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6382" w14:textId="059AEF44" w:rsidR="00B341F3" w:rsidRPr="00222620" w:rsidRDefault="00025FD2" w:rsidP="009C2E34">
      <w:pPr>
        <w:shd w:val="clear" w:color="auto" w:fill="FFFFFF"/>
        <w:spacing w:after="150" w:line="300" w:lineRule="atLeast"/>
        <w:jc w:val="center"/>
        <w:rPr>
          <w:rFonts w:ascii="Arial" w:eastAsia="Times New Roman" w:hAnsi="Arial" w:cs="Arial"/>
          <w:b/>
          <w:bCs/>
          <w:sz w:val="26"/>
          <w:szCs w:val="26"/>
          <w:lang w:eastAsia="en-GB"/>
        </w:rPr>
      </w:pPr>
      <w:r w:rsidRPr="00222620">
        <w:rPr>
          <w:rFonts w:ascii="Arial" w:eastAsia="Times New Roman" w:hAnsi="Arial" w:cs="Arial"/>
          <w:b/>
          <w:bCs/>
          <w:sz w:val="26"/>
          <w:szCs w:val="26"/>
          <w:lang w:eastAsia="en-GB"/>
        </w:rPr>
        <w:t xml:space="preserve">Videojet </w:t>
      </w:r>
      <w:r w:rsidR="00F54ED1" w:rsidRPr="00222620">
        <w:rPr>
          <w:rFonts w:ascii="Arial" w:eastAsia="Times New Roman" w:hAnsi="Arial" w:cs="Arial"/>
          <w:b/>
          <w:bCs/>
          <w:sz w:val="26"/>
          <w:szCs w:val="26"/>
          <w:lang w:eastAsia="en-GB"/>
        </w:rPr>
        <w:t>launches</w:t>
      </w:r>
      <w:r w:rsidR="00D0536F" w:rsidRPr="00222620">
        <w:rPr>
          <w:rFonts w:ascii="Arial" w:eastAsia="Times New Roman" w:hAnsi="Arial" w:cs="Arial"/>
          <w:b/>
          <w:bCs/>
          <w:sz w:val="26"/>
          <w:szCs w:val="26"/>
          <w:lang w:eastAsia="en-GB"/>
        </w:rPr>
        <w:t xml:space="preserve"> </w:t>
      </w:r>
      <w:r w:rsidR="00222620" w:rsidRPr="00222620">
        <w:rPr>
          <w:rFonts w:ascii="Arial" w:eastAsia="Times New Roman" w:hAnsi="Arial" w:cs="Arial"/>
          <w:b/>
          <w:bCs/>
          <w:sz w:val="26"/>
          <w:szCs w:val="26"/>
          <w:lang w:eastAsia="en-GB"/>
        </w:rPr>
        <w:t>the next generation of Thermal Transfer Overprinters</w:t>
      </w:r>
      <w:r w:rsidR="00222620">
        <w:rPr>
          <w:rFonts w:ascii="Arial" w:eastAsia="Times New Roman" w:hAnsi="Arial" w:cs="Arial"/>
          <w:b/>
          <w:bCs/>
          <w:sz w:val="26"/>
          <w:szCs w:val="26"/>
          <w:lang w:eastAsia="en-GB"/>
        </w:rPr>
        <w:t xml:space="preserve"> (TTO)</w:t>
      </w:r>
      <w:r w:rsidR="00222620" w:rsidRPr="00222620">
        <w:rPr>
          <w:rFonts w:ascii="Arial" w:eastAsia="Times New Roman" w:hAnsi="Arial" w:cs="Arial"/>
          <w:b/>
          <w:bCs/>
          <w:sz w:val="26"/>
          <w:szCs w:val="26"/>
          <w:lang w:eastAsia="en-GB"/>
        </w:rPr>
        <w:t xml:space="preserve"> </w:t>
      </w:r>
      <w:r w:rsidR="00CA0BA9" w:rsidRPr="00222620">
        <w:rPr>
          <w:rFonts w:ascii="Helvetica" w:hAnsi="Helvetica" w:cs="Helvetica"/>
          <w:b/>
          <w:sz w:val="26"/>
          <w:szCs w:val="26"/>
          <w:shd w:val="clear" w:color="auto" w:fill="FFFFFF"/>
        </w:rPr>
        <w:t>to meet manufacturers</w:t>
      </w:r>
      <w:r w:rsidR="00DB026B">
        <w:rPr>
          <w:rFonts w:ascii="Helvetica" w:hAnsi="Helvetica" w:cs="Helvetica"/>
          <w:b/>
          <w:sz w:val="26"/>
          <w:szCs w:val="26"/>
          <w:shd w:val="clear" w:color="auto" w:fill="FFFFFF"/>
        </w:rPr>
        <w:t>’</w:t>
      </w:r>
      <w:r w:rsidR="00CA0BA9" w:rsidRPr="00222620">
        <w:rPr>
          <w:rFonts w:ascii="Helvetica" w:hAnsi="Helvetica" w:cs="Helvetica"/>
          <w:b/>
          <w:sz w:val="26"/>
          <w:szCs w:val="26"/>
          <w:shd w:val="clear" w:color="auto" w:fill="FFFFFF"/>
        </w:rPr>
        <w:t xml:space="preserve"> </w:t>
      </w:r>
      <w:r w:rsidR="00222620" w:rsidRPr="00222620">
        <w:rPr>
          <w:rFonts w:ascii="Helvetica" w:hAnsi="Helvetica" w:cs="Helvetica"/>
          <w:b/>
          <w:sz w:val="26"/>
          <w:szCs w:val="26"/>
          <w:shd w:val="clear" w:color="auto" w:fill="FFFFFF"/>
        </w:rPr>
        <w:t>code quality needs</w:t>
      </w:r>
    </w:p>
    <w:p w14:paraId="41B45129" w14:textId="5B2FB66A" w:rsidR="00F3211C" w:rsidRDefault="00D0536F" w:rsidP="003514E2">
      <w:pPr>
        <w:shd w:val="clear" w:color="auto" w:fill="FFFFFF"/>
        <w:spacing w:after="150" w:line="300" w:lineRule="atLeast"/>
        <w:jc w:val="center"/>
        <w:rPr>
          <w:rFonts w:ascii="Arial" w:eastAsia="Times New Roman" w:hAnsi="Arial" w:cs="Arial"/>
          <w:i/>
          <w:iCs/>
          <w:sz w:val="21"/>
          <w:szCs w:val="21"/>
          <w:lang w:eastAsia="en-GB"/>
        </w:rPr>
      </w:pPr>
      <w:r w:rsidRPr="00EE23B3">
        <w:rPr>
          <w:rFonts w:ascii="Arial" w:eastAsia="Times New Roman" w:hAnsi="Arial" w:cs="Arial"/>
          <w:i/>
          <w:iCs/>
          <w:sz w:val="21"/>
          <w:szCs w:val="21"/>
          <w:lang w:eastAsia="en-GB"/>
        </w:rPr>
        <w:t>The n</w:t>
      </w:r>
      <w:r w:rsidR="002B3CBE" w:rsidRPr="00EE23B3">
        <w:rPr>
          <w:rFonts w:ascii="Arial" w:eastAsia="Times New Roman" w:hAnsi="Arial" w:cs="Arial"/>
          <w:i/>
          <w:iCs/>
          <w:sz w:val="21"/>
          <w:szCs w:val="21"/>
          <w:lang w:eastAsia="en-GB"/>
        </w:rPr>
        <w:t xml:space="preserve">ew </w:t>
      </w:r>
      <w:r w:rsidR="00D54A61">
        <w:rPr>
          <w:rFonts w:ascii="Arial" w:eastAsia="Times New Roman" w:hAnsi="Arial" w:cs="Arial"/>
          <w:i/>
          <w:iCs/>
          <w:sz w:val="21"/>
          <w:szCs w:val="21"/>
          <w:lang w:eastAsia="en-GB"/>
        </w:rPr>
        <w:t xml:space="preserve">Videojet </w:t>
      </w:r>
      <w:r w:rsidR="00EE23B3">
        <w:rPr>
          <w:rFonts w:ascii="Arial" w:eastAsia="Times New Roman" w:hAnsi="Arial" w:cs="Arial"/>
          <w:i/>
          <w:iCs/>
          <w:sz w:val="21"/>
          <w:szCs w:val="21"/>
          <w:lang w:eastAsia="en-GB"/>
        </w:rPr>
        <w:t>DataFlex</w:t>
      </w:r>
      <w:r w:rsidR="00D54A61" w:rsidRPr="00E77337">
        <w:rPr>
          <w:rFonts w:ascii="Arial" w:eastAsia="Times New Roman" w:hAnsi="Arial" w:cs="Arial"/>
          <w:i/>
          <w:iCs/>
          <w:sz w:val="21"/>
          <w:szCs w:val="21"/>
          <w:vertAlign w:val="superscript"/>
          <w:lang w:eastAsia="en-GB"/>
        </w:rPr>
        <w:t>®</w:t>
      </w:r>
      <w:r w:rsidR="00EE23B3">
        <w:rPr>
          <w:rFonts w:ascii="Arial" w:eastAsia="Times New Roman" w:hAnsi="Arial" w:cs="Arial"/>
          <w:i/>
          <w:iCs/>
          <w:sz w:val="21"/>
          <w:szCs w:val="21"/>
          <w:lang w:eastAsia="en-GB"/>
        </w:rPr>
        <w:t xml:space="preserve"> </w:t>
      </w:r>
      <w:r w:rsidR="00C71447">
        <w:rPr>
          <w:rFonts w:ascii="Arial" w:eastAsia="Times New Roman" w:hAnsi="Arial" w:cs="Arial"/>
          <w:i/>
          <w:iCs/>
          <w:sz w:val="21"/>
          <w:szCs w:val="21"/>
          <w:lang w:eastAsia="en-GB"/>
        </w:rPr>
        <w:t>6530 and 63</w:t>
      </w:r>
      <w:r w:rsidR="00222620" w:rsidRPr="00EE23B3">
        <w:rPr>
          <w:rFonts w:ascii="Arial" w:eastAsia="Times New Roman" w:hAnsi="Arial" w:cs="Arial"/>
          <w:i/>
          <w:iCs/>
          <w:sz w:val="21"/>
          <w:szCs w:val="21"/>
          <w:lang w:eastAsia="en-GB"/>
        </w:rPr>
        <w:t xml:space="preserve">30 TTO printers come with </w:t>
      </w:r>
      <w:r w:rsidR="002526E3">
        <w:rPr>
          <w:rFonts w:ascii="Arial" w:eastAsia="Times New Roman" w:hAnsi="Arial" w:cs="Arial"/>
          <w:i/>
          <w:iCs/>
          <w:sz w:val="21"/>
          <w:szCs w:val="21"/>
          <w:lang w:eastAsia="en-GB"/>
        </w:rPr>
        <w:t xml:space="preserve">revolutionary </w:t>
      </w:r>
      <w:r w:rsidR="00222620" w:rsidRPr="00EE23B3">
        <w:rPr>
          <w:rFonts w:ascii="Arial" w:eastAsia="Times New Roman" w:hAnsi="Arial" w:cs="Arial"/>
          <w:i/>
          <w:iCs/>
          <w:sz w:val="21"/>
          <w:szCs w:val="21"/>
          <w:lang w:eastAsia="en-GB"/>
        </w:rPr>
        <w:t>iAssure</w:t>
      </w:r>
      <w:r w:rsidR="00EE23B3" w:rsidRPr="00EE23B3">
        <w:rPr>
          <w:rFonts w:ascii="Arial" w:eastAsia="Times New Roman" w:hAnsi="Arial" w:cs="Arial"/>
          <w:i/>
          <w:iCs/>
          <w:sz w:val="21"/>
          <w:szCs w:val="21"/>
          <w:lang w:eastAsia="en-GB"/>
        </w:rPr>
        <w:t>™</w:t>
      </w:r>
      <w:r w:rsidRPr="00EE23B3">
        <w:rPr>
          <w:rFonts w:ascii="Arial" w:eastAsia="Times New Roman" w:hAnsi="Arial" w:cs="Arial"/>
          <w:i/>
          <w:iCs/>
          <w:sz w:val="21"/>
          <w:szCs w:val="21"/>
          <w:lang w:eastAsia="en-GB"/>
        </w:rPr>
        <w:t xml:space="preserve"> </w:t>
      </w:r>
      <w:r w:rsidR="00222620" w:rsidRPr="00EE23B3">
        <w:rPr>
          <w:rFonts w:ascii="Arial" w:eastAsia="Times New Roman" w:hAnsi="Arial" w:cs="Arial"/>
          <w:i/>
          <w:iCs/>
          <w:sz w:val="21"/>
          <w:szCs w:val="21"/>
          <w:lang w:eastAsia="en-GB"/>
        </w:rPr>
        <w:t xml:space="preserve">technology to help reduce </w:t>
      </w:r>
      <w:r w:rsidR="00EE23B3" w:rsidRPr="00EE23B3">
        <w:rPr>
          <w:rFonts w:ascii="Arial" w:eastAsia="Times New Roman" w:hAnsi="Arial" w:cs="Arial"/>
          <w:i/>
          <w:iCs/>
          <w:sz w:val="21"/>
          <w:szCs w:val="21"/>
          <w:lang w:eastAsia="en-GB"/>
        </w:rPr>
        <w:t xml:space="preserve">packaging </w:t>
      </w:r>
      <w:r w:rsidR="00222620" w:rsidRPr="00EE23B3">
        <w:rPr>
          <w:rFonts w:ascii="Arial" w:eastAsia="Times New Roman" w:hAnsi="Arial" w:cs="Arial"/>
          <w:i/>
          <w:iCs/>
          <w:sz w:val="21"/>
          <w:szCs w:val="21"/>
          <w:lang w:eastAsia="en-GB"/>
        </w:rPr>
        <w:t xml:space="preserve">waste </w:t>
      </w:r>
      <w:r w:rsidR="00D54A61">
        <w:rPr>
          <w:rFonts w:ascii="Arial" w:eastAsia="Times New Roman" w:hAnsi="Arial" w:cs="Arial"/>
          <w:i/>
          <w:iCs/>
          <w:sz w:val="21"/>
          <w:szCs w:val="21"/>
          <w:lang w:eastAsia="en-GB"/>
        </w:rPr>
        <w:t>as a result of</w:t>
      </w:r>
      <w:r w:rsidR="00D54A61" w:rsidRPr="00EE23B3">
        <w:rPr>
          <w:rFonts w:ascii="Arial" w:eastAsia="Times New Roman" w:hAnsi="Arial" w:cs="Arial"/>
          <w:i/>
          <w:iCs/>
          <w:sz w:val="21"/>
          <w:szCs w:val="21"/>
          <w:lang w:eastAsia="en-GB"/>
        </w:rPr>
        <w:t xml:space="preserve"> </w:t>
      </w:r>
      <w:r w:rsidR="00222620" w:rsidRPr="00EE23B3">
        <w:rPr>
          <w:rFonts w:ascii="Arial" w:eastAsia="Times New Roman" w:hAnsi="Arial" w:cs="Arial"/>
          <w:i/>
          <w:iCs/>
          <w:sz w:val="21"/>
          <w:szCs w:val="21"/>
          <w:lang w:eastAsia="en-GB"/>
        </w:rPr>
        <w:t>coding errors</w:t>
      </w:r>
    </w:p>
    <w:p w14:paraId="5075EE21" w14:textId="77777777" w:rsidR="00517CA7" w:rsidRDefault="00517CA7" w:rsidP="003514E2">
      <w:pPr>
        <w:shd w:val="clear" w:color="auto" w:fill="FFFFFF"/>
        <w:spacing w:after="150" w:line="300" w:lineRule="atLeast"/>
        <w:jc w:val="center"/>
        <w:rPr>
          <w:rFonts w:ascii="Arial" w:eastAsia="Times New Roman" w:hAnsi="Arial" w:cs="Arial"/>
          <w:i/>
          <w:iCs/>
          <w:sz w:val="21"/>
          <w:szCs w:val="21"/>
          <w:lang w:eastAsia="en-GB"/>
        </w:rPr>
      </w:pPr>
    </w:p>
    <w:p w14:paraId="68EFF3C9" w14:textId="337971B1" w:rsidR="00F707BB" w:rsidRDefault="00482713" w:rsidP="004E5AD7">
      <w:pPr>
        <w:shd w:val="clear" w:color="auto" w:fill="FFFFFF"/>
        <w:spacing w:after="150" w:line="300" w:lineRule="atLeast"/>
        <w:rPr>
          <w:rFonts w:ascii="Arial" w:eastAsia="Times New Roman" w:hAnsi="Arial" w:cs="Arial"/>
          <w:bCs/>
          <w:sz w:val="21"/>
          <w:szCs w:val="21"/>
          <w:lang w:eastAsia="en-GB"/>
        </w:rPr>
      </w:pPr>
      <w:r w:rsidRPr="004E5AD7">
        <w:rPr>
          <w:rFonts w:ascii="Arial" w:eastAsia="Times New Roman" w:hAnsi="Arial" w:cs="Arial"/>
          <w:b/>
          <w:bCs/>
          <w:sz w:val="21"/>
          <w:szCs w:val="21"/>
          <w:lang w:eastAsia="en-GB"/>
        </w:rPr>
        <w:t>Wood Dale</w:t>
      </w:r>
      <w:r w:rsidR="00172CBC" w:rsidRPr="004E5AD7">
        <w:rPr>
          <w:rFonts w:ascii="Arial" w:eastAsia="Times New Roman" w:hAnsi="Arial" w:cs="Arial"/>
          <w:b/>
          <w:bCs/>
          <w:sz w:val="21"/>
          <w:szCs w:val="21"/>
          <w:lang w:eastAsia="en-GB"/>
        </w:rPr>
        <w:t xml:space="preserve">, Illinois – XX, XX </w:t>
      </w:r>
      <w:r w:rsidR="00DB4D2A" w:rsidRPr="004E5AD7">
        <w:rPr>
          <w:rFonts w:ascii="Arial" w:eastAsia="Times New Roman" w:hAnsi="Arial" w:cs="Arial"/>
          <w:b/>
          <w:bCs/>
          <w:sz w:val="21"/>
          <w:szCs w:val="21"/>
          <w:lang w:eastAsia="en-GB"/>
        </w:rPr>
        <w:t xml:space="preserve">2017 </w:t>
      </w:r>
      <w:r w:rsidR="0057690C" w:rsidRPr="004E5AD7">
        <w:rPr>
          <w:rFonts w:ascii="Arial" w:eastAsia="Times New Roman" w:hAnsi="Arial" w:cs="Arial"/>
          <w:bCs/>
          <w:sz w:val="21"/>
          <w:szCs w:val="21"/>
          <w:lang w:eastAsia="en-GB"/>
        </w:rPr>
        <w:t>–</w:t>
      </w:r>
      <w:r w:rsidR="00891490" w:rsidRPr="004E5AD7">
        <w:rPr>
          <w:rFonts w:ascii="Arial" w:eastAsia="Times New Roman" w:hAnsi="Arial" w:cs="Arial"/>
          <w:bCs/>
          <w:sz w:val="21"/>
          <w:szCs w:val="21"/>
          <w:lang w:eastAsia="en-GB"/>
        </w:rPr>
        <w:t xml:space="preserve"> </w:t>
      </w:r>
      <w:r w:rsidR="00C62652" w:rsidRPr="004E5AD7">
        <w:rPr>
          <w:rFonts w:ascii="Arial" w:eastAsia="Times New Roman" w:hAnsi="Arial" w:cs="Arial"/>
          <w:bCs/>
          <w:sz w:val="21"/>
          <w:szCs w:val="21"/>
          <w:lang w:eastAsia="en-GB"/>
        </w:rPr>
        <w:t xml:space="preserve">Manufacturers </w:t>
      </w:r>
      <w:r w:rsidR="002C377B" w:rsidRPr="004E5AD7">
        <w:rPr>
          <w:rFonts w:ascii="Arial" w:eastAsia="Times New Roman" w:hAnsi="Arial" w:cs="Arial"/>
          <w:bCs/>
          <w:sz w:val="21"/>
          <w:szCs w:val="21"/>
          <w:lang w:eastAsia="en-GB"/>
        </w:rPr>
        <w:t>require high code accuracy</w:t>
      </w:r>
      <w:r w:rsidR="000C4C34">
        <w:rPr>
          <w:rFonts w:ascii="Arial" w:eastAsia="Times New Roman" w:hAnsi="Arial" w:cs="Arial"/>
          <w:bCs/>
          <w:sz w:val="21"/>
          <w:szCs w:val="21"/>
          <w:lang w:eastAsia="en-GB"/>
        </w:rPr>
        <w:t xml:space="preserve"> and legibility</w:t>
      </w:r>
      <w:r w:rsidR="002C377B" w:rsidRPr="004E5AD7">
        <w:rPr>
          <w:rFonts w:ascii="Arial" w:eastAsia="Times New Roman" w:hAnsi="Arial" w:cs="Arial"/>
          <w:bCs/>
          <w:sz w:val="21"/>
          <w:szCs w:val="21"/>
          <w:lang w:eastAsia="en-GB"/>
        </w:rPr>
        <w:t xml:space="preserve"> from their Thermal Transfer Overprinters </w:t>
      </w:r>
      <w:r w:rsidR="00D5247A" w:rsidRPr="004E5AD7">
        <w:rPr>
          <w:rFonts w:ascii="Arial" w:eastAsia="Times New Roman" w:hAnsi="Arial" w:cs="Arial"/>
          <w:bCs/>
          <w:sz w:val="21"/>
          <w:szCs w:val="21"/>
          <w:lang w:eastAsia="en-GB"/>
        </w:rPr>
        <w:t>to imp</w:t>
      </w:r>
      <w:r w:rsidR="005672FA" w:rsidRPr="004E5AD7">
        <w:rPr>
          <w:rFonts w:ascii="Arial" w:eastAsia="Times New Roman" w:hAnsi="Arial" w:cs="Arial"/>
          <w:bCs/>
          <w:sz w:val="21"/>
          <w:szCs w:val="21"/>
          <w:lang w:eastAsia="en-GB"/>
        </w:rPr>
        <w:t>rove production line efficiency</w:t>
      </w:r>
      <w:r w:rsidR="00F707BB">
        <w:rPr>
          <w:rFonts w:ascii="Arial" w:eastAsia="Times New Roman" w:hAnsi="Arial" w:cs="Arial"/>
          <w:bCs/>
          <w:sz w:val="21"/>
          <w:szCs w:val="21"/>
          <w:lang w:eastAsia="en-GB"/>
        </w:rPr>
        <w:t xml:space="preserve"> and reduce overall costs</w:t>
      </w:r>
      <w:r w:rsidR="00B813CC">
        <w:rPr>
          <w:rFonts w:ascii="Arial" w:eastAsia="Times New Roman" w:hAnsi="Arial" w:cs="Arial"/>
          <w:bCs/>
          <w:sz w:val="21"/>
          <w:szCs w:val="21"/>
          <w:lang w:eastAsia="en-GB"/>
        </w:rPr>
        <w:t>. In response to this need</w:t>
      </w:r>
      <w:r w:rsidR="00B813CC" w:rsidRPr="0065665B">
        <w:rPr>
          <w:rFonts w:ascii="Arial" w:eastAsia="Times New Roman" w:hAnsi="Arial" w:cs="Arial"/>
          <w:bCs/>
          <w:sz w:val="21"/>
          <w:szCs w:val="21"/>
          <w:lang w:eastAsia="en-GB"/>
        </w:rPr>
        <w:t xml:space="preserve">, </w:t>
      </w:r>
      <w:r w:rsidR="00B813CC" w:rsidRPr="0065665B">
        <w:rPr>
          <w:rFonts w:ascii="Arial" w:hAnsi="Arial" w:cs="Arial"/>
          <w:sz w:val="21"/>
          <w:szCs w:val="21"/>
        </w:rPr>
        <w:t>Videojet has just launched its next generation of TTO products to help ma</w:t>
      </w:r>
      <w:r w:rsidR="0065665B" w:rsidRPr="0065665B">
        <w:rPr>
          <w:rFonts w:ascii="Arial" w:hAnsi="Arial" w:cs="Arial"/>
          <w:sz w:val="21"/>
          <w:szCs w:val="21"/>
        </w:rPr>
        <w:t>nufacturers meet these demands.</w:t>
      </w:r>
    </w:p>
    <w:p w14:paraId="1918D34C" w14:textId="310893B3" w:rsidR="00141A6A" w:rsidRDefault="00C71447" w:rsidP="00141A6A">
      <w:pPr>
        <w:rPr>
          <w:rFonts w:ascii="Arial" w:eastAsia="Times New Roman" w:hAnsi="Arial" w:cs="Arial"/>
          <w:bCs/>
          <w:sz w:val="21"/>
          <w:szCs w:val="21"/>
          <w:lang w:eastAsia="en-GB"/>
        </w:rPr>
      </w:pPr>
      <w:r>
        <w:rPr>
          <w:rFonts w:ascii="Arial" w:eastAsia="Times New Roman" w:hAnsi="Arial" w:cs="Arial"/>
          <w:bCs/>
          <w:sz w:val="21"/>
          <w:szCs w:val="21"/>
          <w:lang w:eastAsia="en-GB"/>
        </w:rPr>
        <w:t xml:space="preserve">The </w:t>
      </w:r>
      <w:r w:rsidR="009D571C">
        <w:rPr>
          <w:rFonts w:ascii="Arial" w:eastAsia="Times New Roman" w:hAnsi="Arial" w:cs="Arial"/>
          <w:bCs/>
          <w:sz w:val="21"/>
          <w:szCs w:val="21"/>
          <w:lang w:eastAsia="en-GB"/>
        </w:rPr>
        <w:t xml:space="preserve">Videojet </w:t>
      </w:r>
      <w:r>
        <w:rPr>
          <w:rFonts w:ascii="Arial" w:eastAsia="Times New Roman" w:hAnsi="Arial" w:cs="Arial"/>
          <w:bCs/>
          <w:sz w:val="21"/>
          <w:szCs w:val="21"/>
          <w:lang w:eastAsia="en-GB"/>
        </w:rPr>
        <w:t>6530 and 63</w:t>
      </w:r>
      <w:r w:rsidR="00141A6A" w:rsidRPr="004E5AD7">
        <w:rPr>
          <w:rFonts w:ascii="Arial" w:eastAsia="Times New Roman" w:hAnsi="Arial" w:cs="Arial"/>
          <w:bCs/>
          <w:sz w:val="21"/>
          <w:szCs w:val="21"/>
          <w:lang w:eastAsia="en-GB"/>
        </w:rPr>
        <w:t>30 come</w:t>
      </w:r>
      <w:r w:rsidR="00D14815">
        <w:rPr>
          <w:rFonts w:ascii="Arial" w:eastAsia="Times New Roman" w:hAnsi="Arial" w:cs="Arial"/>
          <w:bCs/>
          <w:sz w:val="21"/>
          <w:szCs w:val="21"/>
          <w:lang w:eastAsia="en-GB"/>
        </w:rPr>
        <w:t xml:space="preserve"> with revolutionary iAssure™ technology</w:t>
      </w:r>
      <w:r w:rsidR="00141A6A">
        <w:rPr>
          <w:rFonts w:ascii="Arial" w:eastAsia="Times New Roman" w:hAnsi="Arial" w:cs="Arial"/>
          <w:bCs/>
          <w:sz w:val="21"/>
          <w:szCs w:val="21"/>
          <w:lang w:eastAsia="en-GB"/>
        </w:rPr>
        <w:t>,</w:t>
      </w:r>
      <w:r w:rsidR="00141A6A" w:rsidRPr="004E5AD7">
        <w:rPr>
          <w:rFonts w:ascii="Arial" w:eastAsia="Times New Roman" w:hAnsi="Arial" w:cs="Arial"/>
          <w:bCs/>
          <w:sz w:val="21"/>
          <w:szCs w:val="21"/>
          <w:lang w:eastAsia="en-GB"/>
        </w:rPr>
        <w:t xml:space="preserve"> </w:t>
      </w:r>
      <w:r w:rsidR="00141A6A">
        <w:rPr>
          <w:rFonts w:ascii="Arial" w:eastAsia="Times New Roman" w:hAnsi="Arial" w:cs="Arial"/>
          <w:bCs/>
          <w:sz w:val="21"/>
          <w:szCs w:val="21"/>
          <w:lang w:eastAsia="en-GB"/>
        </w:rPr>
        <w:t>an</w:t>
      </w:r>
      <w:r w:rsidR="000570FD">
        <w:rPr>
          <w:rFonts w:ascii="Arial" w:eastAsia="Times New Roman" w:hAnsi="Arial" w:cs="Arial"/>
          <w:bCs/>
          <w:sz w:val="21"/>
          <w:szCs w:val="21"/>
          <w:lang w:eastAsia="en-GB"/>
        </w:rPr>
        <w:t xml:space="preserve"> industry-</w:t>
      </w:r>
      <w:r w:rsidR="00B65E01">
        <w:rPr>
          <w:rFonts w:ascii="Arial" w:eastAsia="Times New Roman" w:hAnsi="Arial" w:cs="Arial"/>
          <w:bCs/>
          <w:sz w:val="21"/>
          <w:szCs w:val="21"/>
          <w:lang w:eastAsia="en-GB"/>
        </w:rPr>
        <w:t>first,</w:t>
      </w:r>
      <w:r w:rsidR="00141A6A">
        <w:rPr>
          <w:rFonts w:ascii="Arial" w:eastAsia="Times New Roman" w:hAnsi="Arial" w:cs="Arial"/>
          <w:bCs/>
          <w:sz w:val="21"/>
          <w:szCs w:val="21"/>
          <w:lang w:eastAsia="en-GB"/>
        </w:rPr>
        <w:t xml:space="preserve"> i</w:t>
      </w:r>
      <w:r w:rsidR="00141A6A" w:rsidRPr="0003205E">
        <w:rPr>
          <w:rFonts w:ascii="Arial" w:hAnsi="Arial" w:cs="Arial"/>
          <w:color w:val="000000"/>
          <w:sz w:val="21"/>
          <w:szCs w:val="21"/>
        </w:rPr>
        <w:t xml:space="preserve">ntegrated code </w:t>
      </w:r>
      <w:r w:rsidR="00A268B7">
        <w:rPr>
          <w:rFonts w:ascii="Arial" w:hAnsi="Arial" w:cs="Arial"/>
          <w:color w:val="000000"/>
          <w:sz w:val="21"/>
          <w:szCs w:val="21"/>
        </w:rPr>
        <w:t xml:space="preserve">quality </w:t>
      </w:r>
      <w:r w:rsidR="00B65E01">
        <w:rPr>
          <w:rFonts w:ascii="Arial" w:hAnsi="Arial" w:cs="Arial"/>
          <w:color w:val="000000"/>
          <w:sz w:val="21"/>
          <w:szCs w:val="21"/>
        </w:rPr>
        <w:t>assurance</w:t>
      </w:r>
      <w:r w:rsidR="000C4C34">
        <w:rPr>
          <w:rFonts w:ascii="Arial" w:hAnsi="Arial" w:cs="Arial"/>
          <w:color w:val="000000"/>
          <w:sz w:val="21"/>
          <w:szCs w:val="21"/>
        </w:rPr>
        <w:t xml:space="preserve"> </w:t>
      </w:r>
      <w:r w:rsidR="00141A6A">
        <w:rPr>
          <w:rFonts w:ascii="Arial" w:hAnsi="Arial" w:cs="Arial"/>
          <w:color w:val="000000"/>
          <w:sz w:val="21"/>
          <w:szCs w:val="21"/>
        </w:rPr>
        <w:t xml:space="preserve">system </w:t>
      </w:r>
      <w:r w:rsidR="00141A6A" w:rsidRPr="004E5AD7">
        <w:rPr>
          <w:rFonts w:ascii="Arial" w:eastAsia="Times New Roman" w:hAnsi="Arial" w:cs="Arial"/>
          <w:bCs/>
          <w:sz w:val="21"/>
          <w:szCs w:val="21"/>
          <w:lang w:eastAsia="en-GB"/>
        </w:rPr>
        <w:t xml:space="preserve">that </w:t>
      </w:r>
      <w:r w:rsidR="00141A6A">
        <w:rPr>
          <w:rFonts w:ascii="Arial" w:eastAsia="Times New Roman" w:hAnsi="Arial" w:cs="Arial"/>
          <w:bCs/>
          <w:sz w:val="21"/>
          <w:szCs w:val="21"/>
          <w:lang w:eastAsia="en-GB"/>
        </w:rPr>
        <w:t>automatically</w:t>
      </w:r>
      <w:r w:rsidR="00A268B7">
        <w:rPr>
          <w:rFonts w:ascii="Arial" w:eastAsia="Times New Roman" w:hAnsi="Arial" w:cs="Arial"/>
          <w:bCs/>
          <w:sz w:val="21"/>
          <w:szCs w:val="21"/>
          <w:lang w:eastAsia="en-GB"/>
        </w:rPr>
        <w:t xml:space="preserve"> detects common print defects*</w:t>
      </w:r>
      <w:r w:rsidR="00141A6A">
        <w:rPr>
          <w:rFonts w:ascii="Arial" w:eastAsia="Times New Roman" w:hAnsi="Arial" w:cs="Arial"/>
          <w:bCs/>
          <w:sz w:val="21"/>
          <w:szCs w:val="21"/>
          <w:lang w:eastAsia="en-GB"/>
        </w:rPr>
        <w:t xml:space="preserve">. </w:t>
      </w:r>
      <w:r w:rsidR="00A268B7">
        <w:rPr>
          <w:rFonts w:ascii="Arial" w:eastAsia="Times New Roman" w:hAnsi="Arial" w:cs="Arial"/>
          <w:bCs/>
          <w:sz w:val="21"/>
          <w:szCs w:val="21"/>
          <w:lang w:eastAsia="en-GB"/>
        </w:rPr>
        <w:t>Used to complement existing quality control processes, o</w:t>
      </w:r>
      <w:r w:rsidR="006C5B7A">
        <w:rPr>
          <w:rFonts w:ascii="Arial" w:eastAsia="Times New Roman" w:hAnsi="Arial" w:cs="Arial"/>
          <w:bCs/>
          <w:sz w:val="21"/>
          <w:szCs w:val="21"/>
          <w:lang w:eastAsia="en-GB"/>
        </w:rPr>
        <w:t xml:space="preserve">perators </w:t>
      </w:r>
      <w:r w:rsidR="00141A6A">
        <w:rPr>
          <w:rFonts w:ascii="Arial" w:eastAsia="Times New Roman" w:hAnsi="Arial" w:cs="Arial"/>
          <w:bCs/>
          <w:sz w:val="21"/>
          <w:szCs w:val="21"/>
          <w:lang w:eastAsia="en-GB"/>
        </w:rPr>
        <w:t>can now decide to stop the line when multiple c</w:t>
      </w:r>
      <w:r w:rsidR="00141A6A" w:rsidRPr="004E5AD7">
        <w:rPr>
          <w:rFonts w:ascii="Arial" w:eastAsia="Times New Roman" w:hAnsi="Arial" w:cs="Arial"/>
          <w:bCs/>
          <w:sz w:val="21"/>
          <w:szCs w:val="21"/>
          <w:lang w:eastAsia="en-GB"/>
        </w:rPr>
        <w:t>ommon print defects</w:t>
      </w:r>
      <w:r w:rsidR="00141A6A">
        <w:rPr>
          <w:rFonts w:ascii="Arial" w:eastAsia="Times New Roman" w:hAnsi="Arial" w:cs="Arial"/>
          <w:bCs/>
          <w:sz w:val="21"/>
          <w:szCs w:val="21"/>
          <w:lang w:eastAsia="en-GB"/>
        </w:rPr>
        <w:t xml:space="preserve"> are detected</w:t>
      </w:r>
      <w:r w:rsidR="00DB026B">
        <w:rPr>
          <w:rFonts w:ascii="Arial" w:eastAsia="Times New Roman" w:hAnsi="Arial" w:cs="Arial"/>
          <w:bCs/>
          <w:sz w:val="21"/>
          <w:szCs w:val="21"/>
          <w:lang w:eastAsia="en-GB"/>
        </w:rPr>
        <w:t>,</w:t>
      </w:r>
      <w:r w:rsidR="00141A6A">
        <w:rPr>
          <w:rFonts w:ascii="Arial" w:eastAsia="Times New Roman" w:hAnsi="Arial" w:cs="Arial"/>
          <w:bCs/>
          <w:sz w:val="21"/>
          <w:szCs w:val="21"/>
          <w:lang w:eastAsia="en-GB"/>
        </w:rPr>
        <w:t xml:space="preserve"> reducing the need to scrap or rework product. </w:t>
      </w:r>
    </w:p>
    <w:p w14:paraId="686EBE4F" w14:textId="311713CB" w:rsidR="00141A6A" w:rsidRPr="00103238" w:rsidRDefault="00141A6A" w:rsidP="00141A6A">
      <w:pPr>
        <w:shd w:val="clear" w:color="auto" w:fill="FFFFFF"/>
        <w:spacing w:after="150" w:line="300" w:lineRule="atLeast"/>
        <w:rPr>
          <w:rFonts w:ascii="Arial" w:eastAsia="Times New Roman" w:hAnsi="Arial" w:cs="Arial"/>
          <w:bCs/>
          <w:i/>
          <w:sz w:val="21"/>
          <w:szCs w:val="21"/>
          <w:lang w:eastAsia="en-GB"/>
        </w:rPr>
      </w:pPr>
      <w:r>
        <w:rPr>
          <w:rFonts w:ascii="Arial" w:eastAsia="Times New Roman" w:hAnsi="Arial" w:cs="Arial"/>
          <w:bCs/>
          <w:i/>
          <w:sz w:val="21"/>
          <w:szCs w:val="21"/>
          <w:lang w:eastAsia="en-GB"/>
        </w:rPr>
        <w:t>“Videojet</w:t>
      </w:r>
      <w:r w:rsidRPr="00597E02">
        <w:rPr>
          <w:rFonts w:ascii="Arial" w:eastAsia="Times New Roman" w:hAnsi="Arial" w:cs="Arial"/>
          <w:bCs/>
          <w:i/>
          <w:sz w:val="21"/>
          <w:szCs w:val="21"/>
          <w:lang w:eastAsia="en-GB"/>
        </w:rPr>
        <w:t xml:space="preserve"> iAssure</w:t>
      </w:r>
      <w:r w:rsidR="005A447F">
        <w:rPr>
          <w:rFonts w:ascii="Arial" w:eastAsia="Times New Roman" w:hAnsi="Arial" w:cs="Arial"/>
          <w:bCs/>
          <w:i/>
          <w:sz w:val="21"/>
          <w:szCs w:val="21"/>
          <w:lang w:eastAsia="en-GB"/>
        </w:rPr>
        <w:t>™</w:t>
      </w:r>
      <w:r w:rsidRPr="00597E02">
        <w:rPr>
          <w:rFonts w:ascii="Arial" w:eastAsia="Times New Roman" w:hAnsi="Arial" w:cs="Arial"/>
          <w:bCs/>
          <w:i/>
          <w:sz w:val="21"/>
          <w:szCs w:val="21"/>
          <w:lang w:eastAsia="en-GB"/>
        </w:rPr>
        <w:t xml:space="preserve"> technology will</w:t>
      </w:r>
      <w:r>
        <w:rPr>
          <w:rFonts w:ascii="Arial" w:eastAsia="Times New Roman" w:hAnsi="Arial" w:cs="Arial"/>
          <w:bCs/>
          <w:i/>
          <w:sz w:val="21"/>
          <w:szCs w:val="21"/>
          <w:lang w:eastAsia="en-GB"/>
        </w:rPr>
        <w:t xml:space="preserve"> help our customers consistently deliver high</w:t>
      </w:r>
      <w:r w:rsidR="00DB026B">
        <w:rPr>
          <w:rFonts w:ascii="Arial" w:eastAsia="Times New Roman" w:hAnsi="Arial" w:cs="Arial"/>
          <w:bCs/>
          <w:i/>
          <w:sz w:val="21"/>
          <w:szCs w:val="21"/>
          <w:lang w:eastAsia="en-GB"/>
        </w:rPr>
        <w:t>-</w:t>
      </w:r>
      <w:r>
        <w:rPr>
          <w:rFonts w:ascii="Arial" w:eastAsia="Times New Roman" w:hAnsi="Arial" w:cs="Arial"/>
          <w:bCs/>
          <w:i/>
          <w:sz w:val="21"/>
          <w:szCs w:val="21"/>
          <w:lang w:eastAsia="en-GB"/>
        </w:rPr>
        <w:t xml:space="preserve">quality </w:t>
      </w:r>
      <w:r w:rsidR="00A268B7">
        <w:rPr>
          <w:rFonts w:ascii="Arial" w:eastAsia="Times New Roman" w:hAnsi="Arial" w:cs="Arial"/>
          <w:bCs/>
          <w:i/>
          <w:sz w:val="21"/>
          <w:szCs w:val="21"/>
          <w:lang w:eastAsia="en-GB"/>
        </w:rPr>
        <w:t xml:space="preserve">images </w:t>
      </w:r>
      <w:r>
        <w:rPr>
          <w:rFonts w:ascii="Arial" w:eastAsia="Times New Roman" w:hAnsi="Arial" w:cs="Arial"/>
          <w:bCs/>
          <w:i/>
          <w:sz w:val="21"/>
          <w:szCs w:val="21"/>
          <w:lang w:eastAsia="en-GB"/>
        </w:rPr>
        <w:t>by detecting print defects caused by things like dirty printheads, uneven print surfaces or ribbon wrinkles</w:t>
      </w:r>
      <w:r w:rsidR="00D606AB">
        <w:rPr>
          <w:rFonts w:ascii="Arial" w:eastAsia="Times New Roman" w:hAnsi="Arial" w:cs="Arial"/>
          <w:bCs/>
          <w:i/>
          <w:sz w:val="21"/>
          <w:szCs w:val="21"/>
          <w:lang w:eastAsia="en-GB"/>
        </w:rPr>
        <w:t xml:space="preserve">,” </w:t>
      </w:r>
      <w:r w:rsidRPr="007E6B1B">
        <w:rPr>
          <w:rFonts w:ascii="Arial" w:eastAsia="Times New Roman" w:hAnsi="Arial" w:cs="Arial"/>
          <w:bCs/>
          <w:sz w:val="21"/>
          <w:szCs w:val="21"/>
          <w:lang w:eastAsia="en-GB"/>
        </w:rPr>
        <w:t xml:space="preserve">comments </w:t>
      </w:r>
      <w:r>
        <w:rPr>
          <w:rFonts w:ascii="Arial" w:eastAsia="Times New Roman" w:hAnsi="Arial" w:cs="Arial"/>
          <w:bCs/>
          <w:sz w:val="21"/>
          <w:szCs w:val="21"/>
          <w:lang w:eastAsia="en-GB"/>
        </w:rPr>
        <w:t xml:space="preserve">Heidi Wright, Business Unit Manager </w:t>
      </w:r>
      <w:r w:rsidR="006C5B7A">
        <w:rPr>
          <w:rFonts w:ascii="Arial" w:eastAsia="Times New Roman" w:hAnsi="Arial" w:cs="Arial"/>
          <w:bCs/>
          <w:sz w:val="21"/>
          <w:szCs w:val="21"/>
          <w:lang w:eastAsia="en-GB"/>
        </w:rPr>
        <w:t xml:space="preserve">for </w:t>
      </w:r>
      <w:r>
        <w:rPr>
          <w:rFonts w:ascii="Arial" w:eastAsia="Times New Roman" w:hAnsi="Arial" w:cs="Arial"/>
          <w:bCs/>
          <w:sz w:val="21"/>
          <w:szCs w:val="21"/>
          <w:lang w:eastAsia="en-GB"/>
        </w:rPr>
        <w:t xml:space="preserve">Videojet Technologies. </w:t>
      </w:r>
      <w:r w:rsidRPr="0098433F">
        <w:rPr>
          <w:rFonts w:ascii="Arial" w:eastAsia="Times New Roman" w:hAnsi="Arial" w:cs="Arial"/>
          <w:bCs/>
          <w:i/>
          <w:sz w:val="21"/>
          <w:szCs w:val="21"/>
          <w:lang w:eastAsia="en-GB"/>
        </w:rPr>
        <w:t>“</w:t>
      </w:r>
      <w:r w:rsidR="00097307">
        <w:rPr>
          <w:rFonts w:ascii="Arial" w:eastAsia="Times New Roman" w:hAnsi="Arial" w:cs="Arial"/>
          <w:bCs/>
          <w:i/>
          <w:sz w:val="21"/>
          <w:szCs w:val="21"/>
          <w:lang w:eastAsia="en-GB"/>
        </w:rPr>
        <w:t xml:space="preserve">iAssure technology complements existing quality control processes. </w:t>
      </w:r>
      <w:r w:rsidRPr="0098433F">
        <w:rPr>
          <w:rFonts w:ascii="Arial" w:eastAsia="Times New Roman" w:hAnsi="Arial" w:cs="Arial"/>
          <w:bCs/>
          <w:i/>
          <w:sz w:val="21"/>
          <w:szCs w:val="21"/>
          <w:lang w:eastAsia="en-GB"/>
        </w:rPr>
        <w:t xml:space="preserve">No other </w:t>
      </w:r>
      <w:r w:rsidR="00D14815">
        <w:rPr>
          <w:rFonts w:ascii="Arial" w:eastAsia="Times New Roman" w:hAnsi="Arial" w:cs="Arial"/>
          <w:bCs/>
          <w:i/>
          <w:sz w:val="21"/>
          <w:szCs w:val="21"/>
          <w:lang w:eastAsia="en-GB"/>
        </w:rPr>
        <w:t xml:space="preserve">TTO </w:t>
      </w:r>
      <w:r w:rsidRPr="0098433F">
        <w:rPr>
          <w:rFonts w:ascii="Arial" w:eastAsia="Times New Roman" w:hAnsi="Arial" w:cs="Arial"/>
          <w:bCs/>
          <w:i/>
          <w:sz w:val="21"/>
          <w:szCs w:val="21"/>
          <w:lang w:eastAsia="en-GB"/>
        </w:rPr>
        <w:t>printer on the market can do this.”</w:t>
      </w:r>
    </w:p>
    <w:p w14:paraId="58DAA261" w14:textId="6171424E" w:rsidR="004E5AD7" w:rsidRDefault="00B221F3" w:rsidP="004E5AD7">
      <w:pPr>
        <w:shd w:val="clear" w:color="auto" w:fill="FFFFFF"/>
        <w:spacing w:after="150" w:line="300" w:lineRule="atLeast"/>
        <w:rPr>
          <w:rFonts w:ascii="Arial" w:eastAsia="Times New Roman" w:hAnsi="Arial" w:cs="Arial"/>
          <w:bCs/>
          <w:sz w:val="21"/>
          <w:szCs w:val="21"/>
          <w:lang w:eastAsia="en-GB"/>
        </w:rPr>
      </w:pPr>
      <w:r>
        <w:rPr>
          <w:rFonts w:ascii="Arial" w:eastAsia="Times New Roman" w:hAnsi="Arial" w:cs="Arial"/>
          <w:bCs/>
          <w:sz w:val="21"/>
          <w:szCs w:val="21"/>
          <w:lang w:eastAsia="en-GB"/>
        </w:rPr>
        <w:t xml:space="preserve">Videojet understands that </w:t>
      </w:r>
      <w:r w:rsidR="00D606AB">
        <w:rPr>
          <w:rFonts w:ascii="Arial" w:eastAsia="Times New Roman" w:hAnsi="Arial" w:cs="Arial"/>
          <w:bCs/>
          <w:sz w:val="21"/>
          <w:szCs w:val="21"/>
          <w:lang w:eastAsia="en-GB"/>
        </w:rPr>
        <w:t xml:space="preserve">manufacturers </w:t>
      </w:r>
      <w:r>
        <w:rPr>
          <w:rFonts w:ascii="Arial" w:eastAsia="Times New Roman" w:hAnsi="Arial" w:cs="Arial"/>
          <w:bCs/>
          <w:sz w:val="21"/>
          <w:szCs w:val="21"/>
          <w:lang w:eastAsia="en-GB"/>
        </w:rPr>
        <w:t xml:space="preserve">require </w:t>
      </w:r>
      <w:r w:rsidRPr="007C7271">
        <w:rPr>
          <w:rFonts w:ascii="Arial" w:eastAsia="Times New Roman" w:hAnsi="Arial" w:cs="Arial"/>
          <w:bCs/>
          <w:sz w:val="21"/>
          <w:szCs w:val="21"/>
          <w:lang w:eastAsia="en-GB"/>
        </w:rPr>
        <w:t>the flexibility to choose how they want the printer to fit into their production line</w:t>
      </w:r>
      <w:r w:rsidR="00AB59A8">
        <w:rPr>
          <w:rFonts w:ascii="Arial" w:eastAsia="Times New Roman" w:hAnsi="Arial" w:cs="Arial"/>
          <w:bCs/>
          <w:sz w:val="21"/>
          <w:szCs w:val="21"/>
          <w:lang w:eastAsia="en-GB"/>
        </w:rPr>
        <w:t xml:space="preserve">. The </w:t>
      </w:r>
      <w:r w:rsidR="00DB026B">
        <w:rPr>
          <w:rFonts w:ascii="Arial" w:eastAsia="Times New Roman" w:hAnsi="Arial" w:cs="Arial"/>
          <w:bCs/>
          <w:sz w:val="21"/>
          <w:szCs w:val="21"/>
          <w:lang w:eastAsia="en-GB"/>
        </w:rPr>
        <w:t xml:space="preserve">Videojet </w:t>
      </w:r>
      <w:r w:rsidR="00AB59A8">
        <w:rPr>
          <w:rFonts w:ascii="Arial" w:eastAsia="Times New Roman" w:hAnsi="Arial" w:cs="Arial"/>
          <w:bCs/>
          <w:sz w:val="21"/>
          <w:szCs w:val="21"/>
          <w:lang w:eastAsia="en-GB"/>
        </w:rPr>
        <w:t>DataFlex</w:t>
      </w:r>
      <w:r w:rsidR="0003205E" w:rsidRPr="00E77337">
        <w:rPr>
          <w:rFonts w:ascii="Arial" w:eastAsia="Times New Roman" w:hAnsi="Arial" w:cs="Arial"/>
          <w:bCs/>
          <w:sz w:val="21"/>
          <w:szCs w:val="21"/>
          <w:vertAlign w:val="superscript"/>
          <w:lang w:eastAsia="en-GB"/>
        </w:rPr>
        <w:t>®</w:t>
      </w:r>
      <w:r w:rsidR="00C71447">
        <w:rPr>
          <w:rFonts w:ascii="Arial" w:eastAsia="Times New Roman" w:hAnsi="Arial" w:cs="Arial"/>
          <w:bCs/>
          <w:sz w:val="21"/>
          <w:szCs w:val="21"/>
          <w:lang w:eastAsia="en-GB"/>
        </w:rPr>
        <w:t xml:space="preserve"> 6530 and 63</w:t>
      </w:r>
      <w:r w:rsidR="00AB59A8">
        <w:rPr>
          <w:rFonts w:ascii="Arial" w:eastAsia="Times New Roman" w:hAnsi="Arial" w:cs="Arial"/>
          <w:bCs/>
          <w:sz w:val="21"/>
          <w:szCs w:val="21"/>
          <w:lang w:eastAsia="en-GB"/>
        </w:rPr>
        <w:t xml:space="preserve">30 printers have a </w:t>
      </w:r>
      <w:r w:rsidR="004E5AD7" w:rsidRPr="007C7271">
        <w:rPr>
          <w:rFonts w:ascii="Arial" w:eastAsia="Times New Roman" w:hAnsi="Arial" w:cs="Arial"/>
          <w:bCs/>
          <w:sz w:val="21"/>
          <w:szCs w:val="21"/>
          <w:lang w:eastAsia="en-GB"/>
        </w:rPr>
        <w:t xml:space="preserve">modular design </w:t>
      </w:r>
      <w:r w:rsidR="00DB026B">
        <w:rPr>
          <w:rFonts w:ascii="Arial" w:eastAsia="Times New Roman" w:hAnsi="Arial" w:cs="Arial"/>
          <w:bCs/>
          <w:sz w:val="21"/>
          <w:szCs w:val="21"/>
          <w:lang w:eastAsia="en-GB"/>
        </w:rPr>
        <w:t xml:space="preserve">that </w:t>
      </w:r>
      <w:r w:rsidR="007C7271" w:rsidRPr="007C7271">
        <w:rPr>
          <w:rFonts w:ascii="Arial" w:eastAsia="Times New Roman" w:hAnsi="Arial" w:cs="Arial"/>
          <w:bCs/>
          <w:sz w:val="21"/>
          <w:szCs w:val="21"/>
          <w:lang w:eastAsia="en-GB"/>
        </w:rPr>
        <w:t>allows t</w:t>
      </w:r>
      <w:r w:rsidR="004E5AD7" w:rsidRPr="007C7271">
        <w:rPr>
          <w:rFonts w:ascii="Arial" w:eastAsia="Times New Roman" w:hAnsi="Arial" w:cs="Arial"/>
          <w:bCs/>
          <w:sz w:val="21"/>
          <w:szCs w:val="21"/>
          <w:lang w:eastAsia="en-GB"/>
        </w:rPr>
        <w:t xml:space="preserve">he </w:t>
      </w:r>
      <w:r w:rsidR="00C82400">
        <w:rPr>
          <w:rFonts w:ascii="Arial" w:eastAsia="Times New Roman" w:hAnsi="Arial" w:cs="Arial"/>
          <w:bCs/>
          <w:sz w:val="21"/>
          <w:szCs w:val="21"/>
          <w:lang w:eastAsia="en-GB"/>
        </w:rPr>
        <w:t xml:space="preserve">power </w:t>
      </w:r>
      <w:r w:rsidR="006C5B7A">
        <w:rPr>
          <w:rFonts w:ascii="Arial" w:eastAsia="Times New Roman" w:hAnsi="Arial" w:cs="Arial"/>
          <w:bCs/>
          <w:sz w:val="21"/>
          <w:szCs w:val="21"/>
          <w:lang w:eastAsia="en-GB"/>
        </w:rPr>
        <w:t xml:space="preserve">supply </w:t>
      </w:r>
      <w:r w:rsidR="00C82400">
        <w:rPr>
          <w:rFonts w:ascii="Arial" w:eastAsia="Times New Roman" w:hAnsi="Arial" w:cs="Arial"/>
          <w:bCs/>
          <w:sz w:val="21"/>
          <w:szCs w:val="21"/>
          <w:lang w:eastAsia="en-GB"/>
        </w:rPr>
        <w:t>to be placed with the controller,</w:t>
      </w:r>
      <w:r w:rsidR="007C7271" w:rsidRPr="007C7271">
        <w:rPr>
          <w:rFonts w:ascii="Arial" w:eastAsia="Times New Roman" w:hAnsi="Arial" w:cs="Arial"/>
          <w:bCs/>
          <w:sz w:val="21"/>
          <w:szCs w:val="21"/>
          <w:lang w:eastAsia="en-GB"/>
        </w:rPr>
        <w:t xml:space="preserve"> or </w:t>
      </w:r>
      <w:r w:rsidR="004E5AD7" w:rsidRPr="007C7271">
        <w:rPr>
          <w:rFonts w:ascii="Arial" w:eastAsia="Times New Roman" w:hAnsi="Arial" w:cs="Arial"/>
          <w:bCs/>
          <w:sz w:val="21"/>
          <w:szCs w:val="21"/>
          <w:lang w:eastAsia="en-GB"/>
        </w:rPr>
        <w:t>separated and mounted inside</w:t>
      </w:r>
      <w:r w:rsidR="00DD51F3">
        <w:rPr>
          <w:rFonts w:ascii="Arial" w:eastAsia="Times New Roman" w:hAnsi="Arial" w:cs="Arial"/>
          <w:bCs/>
          <w:sz w:val="21"/>
          <w:szCs w:val="21"/>
          <w:lang w:eastAsia="en-GB"/>
        </w:rPr>
        <w:t xml:space="preserve"> the packaging machine cabinet</w:t>
      </w:r>
      <w:r>
        <w:rPr>
          <w:rFonts w:ascii="Arial" w:eastAsia="Times New Roman" w:hAnsi="Arial" w:cs="Arial"/>
          <w:bCs/>
          <w:sz w:val="21"/>
          <w:szCs w:val="21"/>
          <w:lang w:eastAsia="en-GB"/>
        </w:rPr>
        <w:t>. F</w:t>
      </w:r>
      <w:r w:rsidR="00DD51F3">
        <w:rPr>
          <w:rFonts w:ascii="Arial" w:eastAsia="Times New Roman" w:hAnsi="Arial" w:cs="Arial"/>
          <w:bCs/>
          <w:sz w:val="21"/>
          <w:szCs w:val="21"/>
          <w:lang w:eastAsia="en-GB"/>
        </w:rPr>
        <w:t xml:space="preserve">or those </w:t>
      </w:r>
      <w:r w:rsidR="006C5B7A">
        <w:rPr>
          <w:rFonts w:ascii="Arial" w:eastAsia="Times New Roman" w:hAnsi="Arial" w:cs="Arial"/>
          <w:bCs/>
          <w:sz w:val="21"/>
          <w:szCs w:val="21"/>
          <w:lang w:eastAsia="en-GB"/>
        </w:rPr>
        <w:t xml:space="preserve">manufacturers </w:t>
      </w:r>
      <w:r w:rsidR="00DD51F3">
        <w:rPr>
          <w:rFonts w:ascii="Arial" w:eastAsia="Times New Roman" w:hAnsi="Arial" w:cs="Arial"/>
          <w:bCs/>
          <w:sz w:val="21"/>
          <w:szCs w:val="21"/>
          <w:lang w:eastAsia="en-GB"/>
        </w:rPr>
        <w:t xml:space="preserve">wanting </w:t>
      </w:r>
      <w:r w:rsidRPr="007C7271">
        <w:rPr>
          <w:rFonts w:ascii="Arial" w:eastAsia="Times New Roman" w:hAnsi="Arial" w:cs="Arial"/>
          <w:bCs/>
          <w:sz w:val="21"/>
          <w:szCs w:val="21"/>
          <w:lang w:eastAsia="en-GB"/>
        </w:rPr>
        <w:t>fewer components</w:t>
      </w:r>
      <w:r w:rsidR="00241989">
        <w:rPr>
          <w:rFonts w:ascii="Arial" w:eastAsia="Times New Roman" w:hAnsi="Arial" w:cs="Arial"/>
          <w:bCs/>
          <w:sz w:val="21"/>
          <w:szCs w:val="21"/>
          <w:lang w:eastAsia="en-GB"/>
        </w:rPr>
        <w:t xml:space="preserve"> </w:t>
      </w:r>
      <w:r w:rsidRPr="007C7271">
        <w:rPr>
          <w:rFonts w:ascii="Arial" w:eastAsia="Times New Roman" w:hAnsi="Arial" w:cs="Arial"/>
          <w:bCs/>
          <w:sz w:val="21"/>
          <w:szCs w:val="21"/>
          <w:lang w:eastAsia="en-GB"/>
        </w:rPr>
        <w:t xml:space="preserve">exposed </w:t>
      </w:r>
      <w:r w:rsidR="00AB59A8">
        <w:rPr>
          <w:rFonts w:ascii="Arial" w:eastAsia="Times New Roman" w:hAnsi="Arial" w:cs="Arial"/>
          <w:bCs/>
          <w:sz w:val="21"/>
          <w:szCs w:val="21"/>
          <w:lang w:eastAsia="en-GB"/>
        </w:rPr>
        <w:t xml:space="preserve">in a </w:t>
      </w:r>
      <w:r w:rsidRPr="007C7271">
        <w:rPr>
          <w:rFonts w:ascii="Arial" w:eastAsia="Times New Roman" w:hAnsi="Arial" w:cs="Arial"/>
          <w:bCs/>
          <w:sz w:val="21"/>
          <w:szCs w:val="21"/>
          <w:lang w:eastAsia="en-GB"/>
        </w:rPr>
        <w:t>production environment</w:t>
      </w:r>
      <w:r w:rsidR="00DD51F3">
        <w:rPr>
          <w:rFonts w:ascii="Arial" w:eastAsia="Times New Roman" w:hAnsi="Arial" w:cs="Arial"/>
          <w:bCs/>
          <w:sz w:val="21"/>
          <w:szCs w:val="21"/>
          <w:lang w:eastAsia="en-GB"/>
        </w:rPr>
        <w:t>, the printer can</w:t>
      </w:r>
      <w:r>
        <w:rPr>
          <w:rFonts w:ascii="Arial" w:eastAsia="Times New Roman" w:hAnsi="Arial" w:cs="Arial"/>
          <w:bCs/>
          <w:sz w:val="21"/>
          <w:szCs w:val="21"/>
          <w:lang w:eastAsia="en-GB"/>
        </w:rPr>
        <w:t xml:space="preserve"> also</w:t>
      </w:r>
      <w:r w:rsidR="00DD51F3">
        <w:rPr>
          <w:rFonts w:ascii="Arial" w:eastAsia="Times New Roman" w:hAnsi="Arial" w:cs="Arial"/>
          <w:bCs/>
          <w:sz w:val="21"/>
          <w:szCs w:val="21"/>
          <w:lang w:eastAsia="en-GB"/>
        </w:rPr>
        <w:t xml:space="preserve"> be controlled through the </w:t>
      </w:r>
      <w:r w:rsidR="006C5B7A">
        <w:rPr>
          <w:rFonts w:ascii="Arial" w:eastAsia="Times New Roman" w:hAnsi="Arial" w:cs="Arial"/>
          <w:bCs/>
          <w:sz w:val="21"/>
          <w:szCs w:val="21"/>
          <w:lang w:eastAsia="en-GB"/>
        </w:rPr>
        <w:t xml:space="preserve">packaging </w:t>
      </w:r>
      <w:r w:rsidR="00DD51F3">
        <w:rPr>
          <w:rFonts w:ascii="Arial" w:eastAsia="Times New Roman" w:hAnsi="Arial" w:cs="Arial"/>
          <w:bCs/>
          <w:sz w:val="21"/>
          <w:szCs w:val="21"/>
          <w:lang w:eastAsia="en-GB"/>
        </w:rPr>
        <w:t>machine</w:t>
      </w:r>
      <w:r w:rsidR="006C5B7A">
        <w:rPr>
          <w:rFonts w:ascii="Arial" w:eastAsia="Times New Roman" w:hAnsi="Arial" w:cs="Arial"/>
          <w:bCs/>
          <w:sz w:val="21"/>
          <w:szCs w:val="21"/>
          <w:lang w:eastAsia="en-GB"/>
        </w:rPr>
        <w:t>’s</w:t>
      </w:r>
      <w:r w:rsidR="00DD51F3">
        <w:rPr>
          <w:rFonts w:ascii="Arial" w:eastAsia="Times New Roman" w:hAnsi="Arial" w:cs="Arial"/>
          <w:bCs/>
          <w:sz w:val="21"/>
          <w:szCs w:val="21"/>
          <w:lang w:eastAsia="en-GB"/>
        </w:rPr>
        <w:t xml:space="preserve"> web interface</w:t>
      </w:r>
      <w:r w:rsidR="00AB59A8">
        <w:rPr>
          <w:rFonts w:ascii="Arial" w:eastAsia="Times New Roman" w:hAnsi="Arial" w:cs="Arial"/>
          <w:bCs/>
          <w:sz w:val="21"/>
          <w:szCs w:val="21"/>
          <w:lang w:eastAsia="en-GB"/>
        </w:rPr>
        <w:t>, eliminating the need for the Videojet controller</w:t>
      </w:r>
      <w:r w:rsidR="00DD51F3">
        <w:rPr>
          <w:rFonts w:ascii="Arial" w:eastAsia="Times New Roman" w:hAnsi="Arial" w:cs="Arial"/>
          <w:bCs/>
          <w:sz w:val="21"/>
          <w:szCs w:val="21"/>
          <w:lang w:eastAsia="en-GB"/>
        </w:rPr>
        <w:t xml:space="preserve">. </w:t>
      </w:r>
      <w:r w:rsidR="004E5AD7" w:rsidRPr="007C7271">
        <w:rPr>
          <w:rFonts w:ascii="Arial" w:eastAsia="Times New Roman" w:hAnsi="Arial" w:cs="Arial"/>
          <w:bCs/>
          <w:sz w:val="21"/>
          <w:szCs w:val="21"/>
          <w:lang w:eastAsia="en-GB"/>
        </w:rPr>
        <w:t xml:space="preserve">This </w:t>
      </w:r>
      <w:r w:rsidR="007C7271" w:rsidRPr="007C7271">
        <w:rPr>
          <w:rFonts w:ascii="Arial" w:eastAsia="Times New Roman" w:hAnsi="Arial" w:cs="Arial"/>
          <w:bCs/>
          <w:sz w:val="21"/>
          <w:szCs w:val="21"/>
          <w:lang w:eastAsia="en-GB"/>
        </w:rPr>
        <w:t>enables</w:t>
      </w:r>
      <w:r w:rsidR="004E5AD7" w:rsidRPr="007C7271">
        <w:rPr>
          <w:rFonts w:ascii="Arial" w:eastAsia="Times New Roman" w:hAnsi="Arial" w:cs="Arial"/>
          <w:bCs/>
          <w:sz w:val="21"/>
          <w:szCs w:val="21"/>
          <w:lang w:eastAsia="en-GB"/>
        </w:rPr>
        <w:t xml:space="preserve"> </w:t>
      </w:r>
      <w:r w:rsidR="006C5B7A">
        <w:rPr>
          <w:rFonts w:ascii="Arial" w:eastAsia="Times New Roman" w:hAnsi="Arial" w:cs="Arial"/>
          <w:bCs/>
          <w:sz w:val="21"/>
          <w:szCs w:val="21"/>
          <w:lang w:eastAsia="en-GB"/>
        </w:rPr>
        <w:t xml:space="preserve">manufacturers </w:t>
      </w:r>
      <w:r>
        <w:rPr>
          <w:rFonts w:ascii="Arial" w:eastAsia="Times New Roman" w:hAnsi="Arial" w:cs="Arial"/>
          <w:bCs/>
          <w:sz w:val="21"/>
          <w:szCs w:val="21"/>
          <w:lang w:eastAsia="en-GB"/>
        </w:rPr>
        <w:t>to have</w:t>
      </w:r>
      <w:r w:rsidR="00DD51F3">
        <w:rPr>
          <w:rFonts w:ascii="Arial" w:eastAsia="Times New Roman" w:hAnsi="Arial" w:cs="Arial"/>
          <w:bCs/>
          <w:sz w:val="21"/>
          <w:szCs w:val="21"/>
          <w:lang w:eastAsia="en-GB"/>
        </w:rPr>
        <w:t xml:space="preserve"> a single point of control for their printer and packaging machine</w:t>
      </w:r>
      <w:r w:rsidR="004E5AD7" w:rsidRPr="007C7271">
        <w:rPr>
          <w:rFonts w:ascii="Arial" w:eastAsia="Times New Roman" w:hAnsi="Arial" w:cs="Arial"/>
          <w:bCs/>
          <w:sz w:val="21"/>
          <w:szCs w:val="21"/>
          <w:lang w:eastAsia="en-GB"/>
        </w:rPr>
        <w:t>.</w:t>
      </w:r>
    </w:p>
    <w:p w14:paraId="0307D934" w14:textId="5379EA38" w:rsidR="00294086" w:rsidRDefault="00C71447" w:rsidP="00BB6763">
      <w:pPr>
        <w:shd w:val="clear" w:color="auto" w:fill="FFFFFF"/>
        <w:spacing w:after="150" w:line="300" w:lineRule="atLeast"/>
        <w:rPr>
          <w:rFonts w:ascii="Arial" w:eastAsia="Times New Roman" w:hAnsi="Arial" w:cs="Arial"/>
          <w:bCs/>
          <w:sz w:val="21"/>
          <w:szCs w:val="21"/>
          <w:lang w:eastAsia="en-GB"/>
        </w:rPr>
      </w:pPr>
      <w:r>
        <w:rPr>
          <w:rFonts w:ascii="Arial" w:eastAsia="Times New Roman" w:hAnsi="Arial" w:cs="Arial"/>
          <w:bCs/>
          <w:sz w:val="21"/>
          <w:szCs w:val="21"/>
          <w:lang w:eastAsia="en-GB"/>
        </w:rPr>
        <w:t xml:space="preserve">The </w:t>
      </w:r>
      <w:r w:rsidR="006C5B7A">
        <w:rPr>
          <w:rFonts w:ascii="Arial" w:eastAsia="Times New Roman" w:hAnsi="Arial" w:cs="Arial"/>
          <w:bCs/>
          <w:sz w:val="21"/>
          <w:szCs w:val="21"/>
          <w:lang w:eastAsia="en-GB"/>
        </w:rPr>
        <w:t xml:space="preserve">Videojet </w:t>
      </w:r>
      <w:r>
        <w:rPr>
          <w:rFonts w:ascii="Arial" w:eastAsia="Times New Roman" w:hAnsi="Arial" w:cs="Arial"/>
          <w:bCs/>
          <w:sz w:val="21"/>
          <w:szCs w:val="21"/>
          <w:lang w:eastAsia="en-GB"/>
        </w:rPr>
        <w:t>6530 and 63</w:t>
      </w:r>
      <w:r w:rsidR="00597E02" w:rsidRPr="00597E02">
        <w:rPr>
          <w:rFonts w:ascii="Arial" w:eastAsia="Times New Roman" w:hAnsi="Arial" w:cs="Arial"/>
          <w:bCs/>
          <w:sz w:val="21"/>
          <w:szCs w:val="21"/>
          <w:lang w:eastAsia="en-GB"/>
        </w:rPr>
        <w:t xml:space="preserve">30 printers can </w:t>
      </w:r>
      <w:r w:rsidR="00597E02">
        <w:rPr>
          <w:rFonts w:ascii="Arial" w:eastAsia="Times New Roman" w:hAnsi="Arial" w:cs="Arial"/>
          <w:bCs/>
          <w:sz w:val="21"/>
          <w:szCs w:val="21"/>
          <w:lang w:eastAsia="en-GB"/>
        </w:rPr>
        <w:t xml:space="preserve">also </w:t>
      </w:r>
      <w:r w:rsidR="00597E02" w:rsidRPr="00597E02">
        <w:rPr>
          <w:rFonts w:ascii="Arial" w:eastAsia="Times New Roman" w:hAnsi="Arial" w:cs="Arial"/>
          <w:bCs/>
          <w:sz w:val="21"/>
          <w:szCs w:val="21"/>
          <w:lang w:eastAsia="en-GB"/>
        </w:rPr>
        <w:t xml:space="preserve">print on zipper packs or pouches </w:t>
      </w:r>
      <w:r w:rsidR="00D76B79">
        <w:rPr>
          <w:rFonts w:ascii="Arial" w:eastAsia="Times New Roman" w:hAnsi="Arial" w:cs="Arial"/>
          <w:bCs/>
          <w:sz w:val="21"/>
          <w:szCs w:val="21"/>
          <w:lang w:eastAsia="en-GB"/>
        </w:rPr>
        <w:t>of</w:t>
      </w:r>
      <w:r w:rsidR="00597E02" w:rsidRPr="00597E02">
        <w:rPr>
          <w:rFonts w:ascii="Arial" w:eastAsia="Times New Roman" w:hAnsi="Arial" w:cs="Arial"/>
          <w:bCs/>
          <w:sz w:val="21"/>
          <w:szCs w:val="21"/>
          <w:lang w:eastAsia="en-GB"/>
        </w:rPr>
        <w:t xml:space="preserve"> varying thickness with no special set up. </w:t>
      </w:r>
      <w:r w:rsidR="006C5B7A">
        <w:rPr>
          <w:rFonts w:ascii="Arial" w:eastAsia="Times New Roman" w:hAnsi="Arial" w:cs="Arial"/>
          <w:bCs/>
          <w:sz w:val="21"/>
          <w:szCs w:val="21"/>
          <w:lang w:eastAsia="en-GB"/>
        </w:rPr>
        <w:t>These</w:t>
      </w:r>
      <w:r w:rsidR="00597E02" w:rsidRPr="00597E02">
        <w:rPr>
          <w:rFonts w:ascii="Arial" w:eastAsia="Times New Roman" w:hAnsi="Arial" w:cs="Arial"/>
          <w:bCs/>
          <w:sz w:val="21"/>
          <w:szCs w:val="21"/>
          <w:lang w:eastAsia="en-GB"/>
        </w:rPr>
        <w:t xml:space="preserve"> new printers </w:t>
      </w:r>
      <w:r w:rsidR="006C5B7A">
        <w:rPr>
          <w:rFonts w:ascii="Arial" w:eastAsia="Times New Roman" w:hAnsi="Arial" w:cs="Arial"/>
          <w:bCs/>
          <w:sz w:val="21"/>
          <w:szCs w:val="21"/>
          <w:lang w:eastAsia="en-GB"/>
        </w:rPr>
        <w:t xml:space="preserve">can also be used on </w:t>
      </w:r>
      <w:r w:rsidR="00597E02" w:rsidRPr="00597E02">
        <w:rPr>
          <w:rFonts w:ascii="Arial" w:eastAsia="Times New Roman" w:hAnsi="Arial" w:cs="Arial"/>
          <w:bCs/>
          <w:sz w:val="21"/>
          <w:szCs w:val="21"/>
          <w:lang w:eastAsia="en-GB"/>
        </w:rPr>
        <w:t>films that have re-sealable zippers in every pack, providing customers with more flexibility</w:t>
      </w:r>
      <w:r w:rsidR="00294086">
        <w:rPr>
          <w:rFonts w:ascii="Arial" w:eastAsia="Times New Roman" w:hAnsi="Arial" w:cs="Arial"/>
          <w:bCs/>
          <w:sz w:val="21"/>
          <w:szCs w:val="21"/>
          <w:lang w:eastAsia="en-GB"/>
        </w:rPr>
        <w:t>.</w:t>
      </w:r>
    </w:p>
    <w:p w14:paraId="047D97BF" w14:textId="0FB75EF1" w:rsidR="00BB6763" w:rsidRPr="00597E02" w:rsidRDefault="00BB6763" w:rsidP="00BB6763">
      <w:pPr>
        <w:shd w:val="clear" w:color="auto" w:fill="FFFFFF"/>
        <w:spacing w:after="150" w:line="300" w:lineRule="atLeast"/>
        <w:rPr>
          <w:rFonts w:ascii="Arial" w:eastAsia="Times New Roman" w:hAnsi="Arial" w:cs="Arial"/>
          <w:bCs/>
          <w:sz w:val="21"/>
          <w:szCs w:val="21"/>
          <w:lang w:eastAsia="en-GB"/>
        </w:rPr>
      </w:pPr>
      <w:r>
        <w:rPr>
          <w:rFonts w:ascii="Arial" w:eastAsia="Times New Roman" w:hAnsi="Arial" w:cs="Arial"/>
          <w:bCs/>
          <w:sz w:val="21"/>
          <w:szCs w:val="21"/>
          <w:lang w:eastAsia="en-GB"/>
        </w:rPr>
        <w:t>The new</w:t>
      </w:r>
      <w:r w:rsidRPr="00597E02">
        <w:rPr>
          <w:rFonts w:ascii="Arial" w:eastAsia="Times New Roman" w:hAnsi="Arial" w:cs="Arial"/>
          <w:bCs/>
          <w:sz w:val="21"/>
          <w:szCs w:val="21"/>
          <w:lang w:eastAsia="en-GB"/>
        </w:rPr>
        <w:t xml:space="preserve"> TTO printer</w:t>
      </w:r>
      <w:r>
        <w:rPr>
          <w:rFonts w:ascii="Arial" w:eastAsia="Times New Roman" w:hAnsi="Arial" w:cs="Arial"/>
          <w:bCs/>
          <w:sz w:val="21"/>
          <w:szCs w:val="21"/>
          <w:lang w:eastAsia="en-GB"/>
        </w:rPr>
        <w:t>s utili</w:t>
      </w:r>
      <w:r w:rsidR="00D14815">
        <w:rPr>
          <w:rFonts w:ascii="Arial" w:eastAsia="Times New Roman" w:hAnsi="Arial" w:cs="Arial"/>
          <w:bCs/>
          <w:sz w:val="21"/>
          <w:szCs w:val="21"/>
          <w:lang w:eastAsia="en-GB"/>
        </w:rPr>
        <w:t>z</w:t>
      </w:r>
      <w:r>
        <w:rPr>
          <w:rFonts w:ascii="Arial" w:eastAsia="Times New Roman" w:hAnsi="Arial" w:cs="Arial"/>
          <w:bCs/>
          <w:sz w:val="21"/>
          <w:szCs w:val="21"/>
          <w:lang w:eastAsia="en-GB"/>
        </w:rPr>
        <w:t xml:space="preserve">e an all-electronic printer design which removes the need for compressed air, helping reduce </w:t>
      </w:r>
      <w:r w:rsidR="00E77337">
        <w:rPr>
          <w:rFonts w:ascii="Arial" w:eastAsia="Times New Roman" w:hAnsi="Arial" w:cs="Arial"/>
          <w:bCs/>
          <w:sz w:val="21"/>
          <w:szCs w:val="21"/>
          <w:lang w:eastAsia="en-GB"/>
        </w:rPr>
        <w:t>operation</w:t>
      </w:r>
      <w:r>
        <w:rPr>
          <w:rFonts w:ascii="Arial" w:eastAsia="Times New Roman" w:hAnsi="Arial" w:cs="Arial"/>
          <w:bCs/>
          <w:sz w:val="21"/>
          <w:szCs w:val="21"/>
          <w:lang w:eastAsia="en-GB"/>
        </w:rPr>
        <w:t xml:space="preserve"> costs</w:t>
      </w:r>
      <w:r w:rsidR="00DC3E23">
        <w:rPr>
          <w:rFonts w:ascii="Arial" w:eastAsia="Times New Roman" w:hAnsi="Arial" w:cs="Arial"/>
          <w:bCs/>
          <w:sz w:val="21"/>
          <w:szCs w:val="21"/>
          <w:lang w:eastAsia="en-GB"/>
        </w:rPr>
        <w:t xml:space="preserve"> and increase throughput by 2</w:t>
      </w:r>
      <w:r w:rsidR="00B65E01">
        <w:rPr>
          <w:rFonts w:ascii="Arial" w:eastAsia="Times New Roman" w:hAnsi="Arial" w:cs="Arial"/>
          <w:bCs/>
          <w:sz w:val="21"/>
          <w:szCs w:val="21"/>
          <w:lang w:eastAsia="en-GB"/>
        </w:rPr>
        <w:t>5%</w:t>
      </w:r>
      <w:r>
        <w:rPr>
          <w:rFonts w:ascii="Arial" w:eastAsia="Times New Roman" w:hAnsi="Arial" w:cs="Arial"/>
          <w:bCs/>
          <w:sz w:val="21"/>
          <w:szCs w:val="21"/>
          <w:lang w:eastAsia="en-GB"/>
        </w:rPr>
        <w:t xml:space="preserve">. This design also eliminates </w:t>
      </w:r>
      <w:r w:rsidRPr="00597E02">
        <w:rPr>
          <w:rFonts w:ascii="Arial" w:eastAsia="Times New Roman" w:hAnsi="Arial" w:cs="Arial"/>
          <w:bCs/>
          <w:sz w:val="21"/>
          <w:szCs w:val="21"/>
          <w:lang w:eastAsia="en-GB"/>
        </w:rPr>
        <w:t xml:space="preserve">the </w:t>
      </w:r>
      <w:r w:rsidR="005650EA">
        <w:rPr>
          <w:rFonts w:ascii="Arial" w:eastAsia="Times New Roman" w:hAnsi="Arial" w:cs="Arial"/>
          <w:bCs/>
          <w:sz w:val="21"/>
          <w:szCs w:val="21"/>
          <w:lang w:eastAsia="en-GB"/>
        </w:rPr>
        <w:t>need for</w:t>
      </w:r>
      <w:r w:rsidRPr="00597E02">
        <w:rPr>
          <w:rFonts w:ascii="Arial" w:eastAsia="Times New Roman" w:hAnsi="Arial" w:cs="Arial"/>
          <w:bCs/>
          <w:sz w:val="21"/>
          <w:szCs w:val="21"/>
          <w:lang w:eastAsia="en-GB"/>
        </w:rPr>
        <w:t xml:space="preserve"> operators </w:t>
      </w:r>
      <w:r w:rsidR="005650EA">
        <w:rPr>
          <w:rFonts w:ascii="Arial" w:eastAsia="Times New Roman" w:hAnsi="Arial" w:cs="Arial"/>
          <w:bCs/>
          <w:sz w:val="21"/>
          <w:szCs w:val="21"/>
          <w:lang w:eastAsia="en-GB"/>
        </w:rPr>
        <w:t>to adjust the amount of</w:t>
      </w:r>
      <w:r w:rsidRPr="00597E02">
        <w:rPr>
          <w:rFonts w:ascii="Arial" w:eastAsia="Times New Roman" w:hAnsi="Arial" w:cs="Arial"/>
          <w:bCs/>
          <w:sz w:val="21"/>
          <w:szCs w:val="21"/>
          <w:lang w:eastAsia="en-GB"/>
        </w:rPr>
        <w:t xml:space="preserve"> air pressure </w:t>
      </w:r>
      <w:r w:rsidR="005650EA">
        <w:rPr>
          <w:rFonts w:ascii="Arial" w:eastAsia="Times New Roman" w:hAnsi="Arial" w:cs="Arial"/>
          <w:bCs/>
          <w:sz w:val="21"/>
          <w:szCs w:val="21"/>
          <w:lang w:eastAsia="en-GB"/>
        </w:rPr>
        <w:t xml:space="preserve">needed </w:t>
      </w:r>
      <w:r w:rsidRPr="00597E02">
        <w:rPr>
          <w:rFonts w:ascii="Arial" w:eastAsia="Times New Roman" w:hAnsi="Arial" w:cs="Arial"/>
          <w:bCs/>
          <w:sz w:val="21"/>
          <w:szCs w:val="21"/>
          <w:lang w:eastAsia="en-GB"/>
        </w:rPr>
        <w:t>when trying</w:t>
      </w:r>
      <w:r>
        <w:rPr>
          <w:rFonts w:ascii="Arial" w:eastAsia="Times New Roman" w:hAnsi="Arial" w:cs="Arial"/>
          <w:bCs/>
          <w:sz w:val="21"/>
          <w:szCs w:val="21"/>
          <w:lang w:eastAsia="en-GB"/>
        </w:rPr>
        <w:t xml:space="preserve"> to improve poor print quality</w:t>
      </w:r>
      <w:r w:rsidR="00D76B79">
        <w:rPr>
          <w:rFonts w:ascii="Arial" w:eastAsia="Times New Roman" w:hAnsi="Arial" w:cs="Arial"/>
          <w:bCs/>
          <w:sz w:val="21"/>
          <w:szCs w:val="21"/>
          <w:lang w:eastAsia="en-GB"/>
        </w:rPr>
        <w:t>,</w:t>
      </w:r>
      <w:r>
        <w:rPr>
          <w:rFonts w:ascii="Arial" w:eastAsia="Times New Roman" w:hAnsi="Arial" w:cs="Arial"/>
          <w:bCs/>
          <w:sz w:val="21"/>
          <w:szCs w:val="21"/>
          <w:lang w:eastAsia="en-GB"/>
        </w:rPr>
        <w:t xml:space="preserve"> which can increase </w:t>
      </w:r>
      <w:r w:rsidRPr="00597E02">
        <w:rPr>
          <w:rFonts w:ascii="Arial" w:eastAsia="Times New Roman" w:hAnsi="Arial" w:cs="Arial"/>
          <w:bCs/>
          <w:sz w:val="21"/>
          <w:szCs w:val="21"/>
          <w:lang w:eastAsia="en-GB"/>
        </w:rPr>
        <w:t xml:space="preserve">the potential for premature head wear. </w:t>
      </w:r>
    </w:p>
    <w:p w14:paraId="64BA464F" w14:textId="627A136F" w:rsidR="00103238" w:rsidRPr="00871197" w:rsidRDefault="00B65E01" w:rsidP="004E5AD7">
      <w:pPr>
        <w:shd w:val="clear" w:color="auto" w:fill="FFFFFF"/>
        <w:spacing w:after="150" w:line="300" w:lineRule="atLeast"/>
        <w:rPr>
          <w:rFonts w:ascii="Arial" w:eastAsia="Times New Roman" w:hAnsi="Arial" w:cs="Arial"/>
          <w:bCs/>
          <w:sz w:val="21"/>
          <w:szCs w:val="21"/>
          <w:lang w:eastAsia="en-GB"/>
        </w:rPr>
      </w:pPr>
      <w:r w:rsidRPr="00871197">
        <w:rPr>
          <w:rFonts w:ascii="Arial" w:hAnsi="Arial" w:cs="Arial"/>
          <w:i/>
          <w:sz w:val="21"/>
          <w:szCs w:val="21"/>
        </w:rPr>
        <w:t>“Our customers need solutions that deliver greater Productivity, Quality and Total Cost. The new 6530 and 6330 printers incorporate industry-leading features that do exactly that”,</w:t>
      </w:r>
      <w:r w:rsidRPr="00871197">
        <w:rPr>
          <w:rFonts w:ascii="Arial" w:hAnsi="Arial" w:cs="Arial"/>
          <w:sz w:val="21"/>
          <w:szCs w:val="21"/>
        </w:rPr>
        <w:t xml:space="preserve"> say</w:t>
      </w:r>
      <w:r w:rsidR="00871197">
        <w:rPr>
          <w:rFonts w:ascii="Arial" w:hAnsi="Arial" w:cs="Arial"/>
          <w:sz w:val="21"/>
          <w:szCs w:val="21"/>
        </w:rPr>
        <w:t>s</w:t>
      </w:r>
      <w:r w:rsidRPr="00871197">
        <w:rPr>
          <w:rFonts w:ascii="Arial" w:hAnsi="Arial" w:cs="Arial"/>
          <w:sz w:val="21"/>
          <w:szCs w:val="21"/>
        </w:rPr>
        <w:t xml:space="preserve"> Wright. </w:t>
      </w:r>
      <w:r w:rsidRPr="00871197">
        <w:rPr>
          <w:rFonts w:ascii="Arial" w:hAnsi="Arial" w:cs="Arial"/>
          <w:i/>
          <w:sz w:val="21"/>
          <w:szCs w:val="21"/>
        </w:rPr>
        <w:t>“We are excited to be able to share our latest innovations in TTO with the industry.”</w:t>
      </w:r>
    </w:p>
    <w:p w14:paraId="1260D3B7" w14:textId="77777777" w:rsidR="00517CA7" w:rsidRDefault="0057690C" w:rsidP="00517CA7">
      <w:pPr>
        <w:shd w:val="clear" w:color="auto" w:fill="FFFFFF"/>
        <w:spacing w:after="150" w:line="300" w:lineRule="atLeast"/>
        <w:rPr>
          <w:rFonts w:ascii="Arial" w:eastAsia="Times New Roman" w:hAnsi="Arial" w:cs="Arial"/>
          <w:color w:val="414042"/>
          <w:sz w:val="21"/>
          <w:szCs w:val="21"/>
          <w:lang w:eastAsia="en-GB"/>
        </w:rPr>
      </w:pPr>
      <w:r w:rsidRPr="00597E02">
        <w:rPr>
          <w:rFonts w:ascii="Arial" w:eastAsia="Times New Roman" w:hAnsi="Arial" w:cs="Arial"/>
          <w:sz w:val="21"/>
          <w:szCs w:val="21"/>
          <w:lang w:eastAsia="en-GB"/>
        </w:rPr>
        <w:t>For more in</w:t>
      </w:r>
      <w:r w:rsidR="003C7A40" w:rsidRPr="00597E02">
        <w:rPr>
          <w:rFonts w:ascii="Arial" w:eastAsia="Times New Roman" w:hAnsi="Arial" w:cs="Arial"/>
          <w:sz w:val="21"/>
          <w:szCs w:val="21"/>
          <w:lang w:eastAsia="en-GB"/>
        </w:rPr>
        <w:t xml:space="preserve">formation about the </w:t>
      </w:r>
      <w:r w:rsidR="002B5857" w:rsidRPr="00597E02">
        <w:rPr>
          <w:rFonts w:ascii="Arial" w:eastAsia="Times New Roman" w:hAnsi="Arial" w:cs="Arial"/>
          <w:sz w:val="21"/>
          <w:szCs w:val="21"/>
          <w:lang w:eastAsia="en-GB"/>
        </w:rPr>
        <w:t>new</w:t>
      </w:r>
      <w:r w:rsidR="00085E1C" w:rsidRPr="00597E02">
        <w:rPr>
          <w:rFonts w:ascii="Arial" w:eastAsia="Times New Roman" w:hAnsi="Arial" w:cs="Arial"/>
          <w:sz w:val="21"/>
          <w:szCs w:val="21"/>
          <w:lang w:eastAsia="en-GB"/>
        </w:rPr>
        <w:t xml:space="preserve"> </w:t>
      </w:r>
      <w:r w:rsidR="00D76B79">
        <w:rPr>
          <w:rFonts w:ascii="Arial" w:eastAsia="Times New Roman" w:hAnsi="Arial" w:cs="Arial"/>
          <w:sz w:val="21"/>
          <w:szCs w:val="21"/>
          <w:lang w:eastAsia="en-GB"/>
        </w:rPr>
        <w:t xml:space="preserve">Videojet </w:t>
      </w:r>
      <w:r w:rsidR="008A12F6" w:rsidRPr="00597E02">
        <w:rPr>
          <w:rFonts w:ascii="Arial" w:eastAsia="Times New Roman" w:hAnsi="Arial" w:cs="Arial"/>
          <w:sz w:val="21"/>
          <w:szCs w:val="21"/>
          <w:lang w:eastAsia="en-GB"/>
        </w:rPr>
        <w:t>DataFlex</w:t>
      </w:r>
      <w:r w:rsidR="008A12F6" w:rsidRPr="00E77337">
        <w:rPr>
          <w:rFonts w:ascii="Arial" w:eastAsia="Times New Roman" w:hAnsi="Arial" w:cs="Arial"/>
          <w:sz w:val="21"/>
          <w:szCs w:val="21"/>
          <w:vertAlign w:val="superscript"/>
          <w:lang w:eastAsia="en-GB"/>
        </w:rPr>
        <w:t>®</w:t>
      </w:r>
      <w:r w:rsidR="002B5857" w:rsidRPr="00597E02">
        <w:rPr>
          <w:rFonts w:ascii="Arial" w:eastAsia="Times New Roman" w:hAnsi="Arial" w:cs="Arial"/>
          <w:sz w:val="21"/>
          <w:szCs w:val="21"/>
          <w:lang w:eastAsia="en-GB"/>
        </w:rPr>
        <w:t xml:space="preserve"> </w:t>
      </w:r>
      <w:r w:rsidR="00C71447">
        <w:rPr>
          <w:rFonts w:ascii="Arial" w:eastAsia="Times New Roman" w:hAnsi="Arial" w:cs="Arial"/>
          <w:sz w:val="21"/>
          <w:szCs w:val="21"/>
          <w:lang w:eastAsia="en-GB"/>
        </w:rPr>
        <w:t>6530 or 63</w:t>
      </w:r>
      <w:r w:rsidR="00217C0B" w:rsidRPr="00597E02">
        <w:rPr>
          <w:rFonts w:ascii="Arial" w:eastAsia="Times New Roman" w:hAnsi="Arial" w:cs="Arial"/>
          <w:sz w:val="21"/>
          <w:szCs w:val="21"/>
          <w:lang w:eastAsia="en-GB"/>
        </w:rPr>
        <w:t>30 Thermal Transfer Overprinters</w:t>
      </w:r>
      <w:r w:rsidR="00F75B4D" w:rsidRPr="00597E02">
        <w:rPr>
          <w:rFonts w:ascii="Arial" w:eastAsia="Times New Roman" w:hAnsi="Arial" w:cs="Arial"/>
          <w:sz w:val="21"/>
          <w:szCs w:val="21"/>
          <w:lang w:eastAsia="en-GB"/>
        </w:rPr>
        <w:t xml:space="preserve">, </w:t>
      </w:r>
      <w:r w:rsidR="002D0F77" w:rsidRPr="00597E02">
        <w:rPr>
          <w:rFonts w:ascii="Arial" w:eastAsia="Times New Roman" w:hAnsi="Arial" w:cs="Arial"/>
          <w:sz w:val="21"/>
          <w:szCs w:val="21"/>
          <w:lang w:eastAsia="en-GB"/>
        </w:rPr>
        <w:t xml:space="preserve">call 800-843-3610 or visit </w:t>
      </w:r>
      <w:hyperlink r:id="rId8" w:history="1">
        <w:r w:rsidR="002D0F77" w:rsidRPr="00F109AF">
          <w:rPr>
            <w:rStyle w:val="Hyperlink"/>
            <w:rFonts w:ascii="Arial" w:eastAsia="Times New Roman" w:hAnsi="Arial" w:cs="Arial"/>
            <w:sz w:val="21"/>
            <w:szCs w:val="21"/>
            <w:lang w:eastAsia="en-GB"/>
          </w:rPr>
          <w:t>www.videojet.com</w:t>
        </w:r>
      </w:hyperlink>
      <w:r w:rsidR="002D0F77" w:rsidRPr="002D0F77">
        <w:rPr>
          <w:rFonts w:ascii="Arial" w:eastAsia="Times New Roman" w:hAnsi="Arial" w:cs="Arial"/>
          <w:color w:val="414042"/>
          <w:sz w:val="21"/>
          <w:szCs w:val="21"/>
          <w:lang w:eastAsia="en-GB"/>
        </w:rPr>
        <w:t>.</w:t>
      </w:r>
      <w:r w:rsidR="002D0F77">
        <w:rPr>
          <w:rFonts w:ascii="Arial" w:eastAsia="Times New Roman" w:hAnsi="Arial" w:cs="Arial"/>
          <w:color w:val="414042"/>
          <w:sz w:val="21"/>
          <w:szCs w:val="21"/>
          <w:lang w:eastAsia="en-GB"/>
        </w:rPr>
        <w:t xml:space="preserve"> </w:t>
      </w:r>
    </w:p>
    <w:p w14:paraId="14F4E739" w14:textId="11C374B4" w:rsidR="00517CA7" w:rsidRPr="00517CA7" w:rsidRDefault="00517CA7" w:rsidP="00517CA7">
      <w:pPr>
        <w:shd w:val="clear" w:color="auto" w:fill="FFFFFF"/>
        <w:spacing w:after="150" w:line="300" w:lineRule="atLeast"/>
        <w:rPr>
          <w:rFonts w:ascii="Arial" w:eastAsia="Times New Roman" w:hAnsi="Arial" w:cs="Arial"/>
          <w:color w:val="414042"/>
          <w:sz w:val="21"/>
          <w:szCs w:val="21"/>
          <w:lang w:eastAsia="en-GB"/>
        </w:rPr>
      </w:pPr>
      <w:bookmarkStart w:id="0" w:name="_GoBack"/>
      <w:bookmarkEnd w:id="0"/>
      <w:r>
        <w:rPr>
          <w:rFonts w:ascii="Arial" w:hAnsi="Arial" w:cs="Arial"/>
          <w:sz w:val="20"/>
          <w:szCs w:val="20"/>
          <w:lang w:val="en-US"/>
        </w:rPr>
        <w:lastRenderedPageBreak/>
        <w:t xml:space="preserve">*Note: </w:t>
      </w:r>
      <w:r>
        <w:rPr>
          <w:rFonts w:ascii="Arial" w:eastAsia="Times New Roman" w:hAnsi="Arial" w:cs="Arial"/>
          <w:bCs/>
          <w:sz w:val="21"/>
          <w:szCs w:val="21"/>
          <w:lang w:eastAsia="en-GB"/>
        </w:rPr>
        <w:t xml:space="preserve">iAssure™ </w:t>
      </w:r>
      <w:r>
        <w:rPr>
          <w:rFonts w:ascii="Arial" w:hAnsi="Arial" w:cs="Arial"/>
          <w:sz w:val="20"/>
          <w:szCs w:val="20"/>
          <w:lang w:val="en-US"/>
        </w:rPr>
        <w:t>technology is not designed to detect all printing errors and does not read bar codes.</w:t>
      </w:r>
    </w:p>
    <w:p w14:paraId="7C670817" w14:textId="77777777" w:rsidR="00517CA7" w:rsidRPr="009C2E34" w:rsidRDefault="00517CA7" w:rsidP="0057690C">
      <w:pPr>
        <w:shd w:val="clear" w:color="auto" w:fill="FFFFFF"/>
        <w:spacing w:after="150" w:line="300" w:lineRule="atLeast"/>
        <w:rPr>
          <w:rFonts w:ascii="Arial" w:eastAsia="Times New Roman" w:hAnsi="Arial" w:cs="Arial"/>
          <w:color w:val="414042"/>
          <w:sz w:val="21"/>
          <w:szCs w:val="21"/>
          <w:lang w:eastAsia="en-GB"/>
        </w:rPr>
      </w:pPr>
    </w:p>
    <w:p w14:paraId="701A9E74" w14:textId="77777777" w:rsidR="0013496A" w:rsidRPr="00A87C0C" w:rsidRDefault="0013496A" w:rsidP="006C5B7A">
      <w:pPr>
        <w:widowControl w:val="0"/>
        <w:autoSpaceDE w:val="0"/>
        <w:autoSpaceDN w:val="0"/>
        <w:adjustRightInd w:val="0"/>
        <w:spacing w:before="84" w:line="254" w:lineRule="auto"/>
        <w:ind w:right="91"/>
        <w:outlineLvl w:val="0"/>
        <w:rPr>
          <w:rFonts w:ascii="Arial" w:hAnsi="Arial" w:cs="Arial"/>
          <w:b/>
          <w:color w:val="000000"/>
          <w:sz w:val="20"/>
          <w:szCs w:val="20"/>
        </w:rPr>
      </w:pPr>
      <w:r w:rsidRPr="00A87C0C">
        <w:rPr>
          <w:rFonts w:ascii="Arial" w:hAnsi="Arial" w:cs="Arial"/>
          <w:b/>
          <w:color w:val="000000"/>
          <w:sz w:val="20"/>
          <w:szCs w:val="20"/>
        </w:rPr>
        <w:t>About Videojet Technologies:</w:t>
      </w:r>
    </w:p>
    <w:p w14:paraId="483DC6EB" w14:textId="70102051" w:rsidR="0013496A" w:rsidRDefault="0013496A" w:rsidP="0013496A">
      <w:pPr>
        <w:rPr>
          <w:rFonts w:ascii="Arial" w:hAnsi="Arial" w:cs="Arial"/>
          <w:sz w:val="20"/>
          <w:szCs w:val="20"/>
          <w:lang w:val="en-US"/>
        </w:rPr>
      </w:pPr>
      <w:r w:rsidRPr="00A87C0C">
        <w:rPr>
          <w:rFonts w:ascii="Arial" w:hAnsi="Arial" w:cs="Arial"/>
          <w:sz w:val="20"/>
          <w:szCs w:val="20"/>
          <w:lang w:val="en-US"/>
        </w:rPr>
        <w:t xml:space="preserve">Videojet Technologies is a world-leader in the product identification market, providing in-line printing, coding, and marking products, application specific fluids, and product life cycle services. Our goal is to partner with our customers in the consumer packaged goods, pharmaceutical, and industrial goods industries to improve their productivity, to </w:t>
      </w:r>
      <w:r w:rsidR="003C12DC">
        <w:rPr>
          <w:rFonts w:ascii="Arial" w:hAnsi="Arial" w:cs="Arial"/>
          <w:sz w:val="20"/>
          <w:szCs w:val="20"/>
          <w:lang w:val="en-US"/>
        </w:rPr>
        <w:t xml:space="preserve">help </w:t>
      </w:r>
      <w:r w:rsidRPr="00A87C0C">
        <w:rPr>
          <w:rFonts w:ascii="Arial" w:hAnsi="Arial" w:cs="Arial"/>
          <w:sz w:val="20"/>
          <w:szCs w:val="20"/>
          <w:lang w:val="en-US"/>
        </w:rPr>
        <w:t>protect and grow their brands, and to stay ahead of industry trends and regulations. With our customer application experts and technology leadership in continuous inkjet (CIJ), thermal inkjet (TIJ), laser marking, thermal transfer overprinting (TTO), case coding and labeling, and wide array pri</w:t>
      </w:r>
      <w:r w:rsidR="00863420">
        <w:rPr>
          <w:rFonts w:ascii="Arial" w:hAnsi="Arial" w:cs="Arial"/>
          <w:sz w:val="20"/>
          <w:szCs w:val="20"/>
          <w:lang w:val="en-US"/>
        </w:rPr>
        <w:t>nting, Videojet has more than 34</w:t>
      </w:r>
      <w:r w:rsidRPr="00A87C0C">
        <w:rPr>
          <w:rFonts w:ascii="Arial" w:hAnsi="Arial" w:cs="Arial"/>
          <w:sz w:val="20"/>
          <w:szCs w:val="20"/>
          <w:lang w:val="en-US"/>
        </w:rPr>
        <w:t xml:space="preserve">5,000 printers installed worldwide. Our customers rely on Videojet products to print on over ten billion products daily. Customer sales, application, service, and training support is provided by direct operations with over </w:t>
      </w:r>
      <w:r w:rsidR="00BE3D69">
        <w:rPr>
          <w:rFonts w:ascii="Arial" w:hAnsi="Arial" w:cs="Arial"/>
          <w:sz w:val="20"/>
          <w:szCs w:val="20"/>
          <w:lang w:val="en-US"/>
        </w:rPr>
        <w:t>4</w:t>
      </w:r>
      <w:r w:rsidRPr="00A87C0C">
        <w:rPr>
          <w:rFonts w:ascii="Arial" w:hAnsi="Arial" w:cs="Arial"/>
          <w:sz w:val="20"/>
          <w:szCs w:val="20"/>
          <w:lang w:val="en-US"/>
        </w:rPr>
        <w:t>,000 team members in 26 countries worldwide. In addition, the Videojet distribution network includes more than 400 distributors and OEMs, serving 135 countries.</w:t>
      </w:r>
    </w:p>
    <w:p w14:paraId="05050C1A" w14:textId="75C32A03" w:rsidR="002729D8" w:rsidRPr="002729D8" w:rsidRDefault="002729D8">
      <w:pPr>
        <w:rPr>
          <w:rFonts w:ascii="Arial" w:hAnsi="Arial" w:cs="Arial"/>
          <w:b/>
          <w:sz w:val="20"/>
          <w:szCs w:val="20"/>
        </w:rPr>
      </w:pPr>
    </w:p>
    <w:sectPr w:rsidR="002729D8" w:rsidRPr="002729D8" w:rsidSect="0031643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2F7E" w14:textId="77777777" w:rsidR="00725165" w:rsidRDefault="00725165" w:rsidP="005A5CDE">
      <w:pPr>
        <w:spacing w:after="0" w:line="240" w:lineRule="auto"/>
      </w:pPr>
      <w:r>
        <w:separator/>
      </w:r>
    </w:p>
  </w:endnote>
  <w:endnote w:type="continuationSeparator" w:id="0">
    <w:p w14:paraId="49F3E41A" w14:textId="77777777" w:rsidR="00725165" w:rsidRDefault="00725165" w:rsidP="005A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7CB1" w14:textId="77777777" w:rsidR="00725165" w:rsidRDefault="00725165" w:rsidP="005A5CDE">
      <w:pPr>
        <w:spacing w:after="0" w:line="240" w:lineRule="auto"/>
      </w:pPr>
      <w:r>
        <w:separator/>
      </w:r>
    </w:p>
  </w:footnote>
  <w:footnote w:type="continuationSeparator" w:id="0">
    <w:p w14:paraId="04127B25" w14:textId="77777777" w:rsidR="00725165" w:rsidRDefault="00725165" w:rsidP="005A5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2F87"/>
    <w:multiLevelType w:val="hybridMultilevel"/>
    <w:tmpl w:val="1A22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482A49"/>
    <w:multiLevelType w:val="hybridMultilevel"/>
    <w:tmpl w:val="BEF8A386"/>
    <w:lvl w:ilvl="0" w:tplc="FA1EE466">
      <w:start w:val="1"/>
      <w:numFmt w:val="bullet"/>
      <w:lvlText w:val="•"/>
      <w:lvlJc w:val="left"/>
      <w:pPr>
        <w:tabs>
          <w:tab w:val="num" w:pos="720"/>
        </w:tabs>
        <w:ind w:left="720" w:hanging="360"/>
      </w:pPr>
      <w:rPr>
        <w:rFonts w:ascii="Arial" w:hAnsi="Arial" w:hint="default"/>
      </w:rPr>
    </w:lvl>
    <w:lvl w:ilvl="1" w:tplc="C6AE79B8">
      <w:start w:val="1"/>
      <w:numFmt w:val="bullet"/>
      <w:lvlText w:val="•"/>
      <w:lvlJc w:val="left"/>
      <w:pPr>
        <w:tabs>
          <w:tab w:val="num" w:pos="1440"/>
        </w:tabs>
        <w:ind w:left="1440" w:hanging="360"/>
      </w:pPr>
      <w:rPr>
        <w:rFonts w:ascii="Arial" w:hAnsi="Arial" w:hint="default"/>
      </w:rPr>
    </w:lvl>
    <w:lvl w:ilvl="2" w:tplc="FD58D382" w:tentative="1">
      <w:start w:val="1"/>
      <w:numFmt w:val="bullet"/>
      <w:lvlText w:val="•"/>
      <w:lvlJc w:val="left"/>
      <w:pPr>
        <w:tabs>
          <w:tab w:val="num" w:pos="2160"/>
        </w:tabs>
        <w:ind w:left="2160" w:hanging="360"/>
      </w:pPr>
      <w:rPr>
        <w:rFonts w:ascii="Arial" w:hAnsi="Arial" w:hint="default"/>
      </w:rPr>
    </w:lvl>
    <w:lvl w:ilvl="3" w:tplc="BC8E3F82" w:tentative="1">
      <w:start w:val="1"/>
      <w:numFmt w:val="bullet"/>
      <w:lvlText w:val="•"/>
      <w:lvlJc w:val="left"/>
      <w:pPr>
        <w:tabs>
          <w:tab w:val="num" w:pos="2880"/>
        </w:tabs>
        <w:ind w:left="2880" w:hanging="360"/>
      </w:pPr>
      <w:rPr>
        <w:rFonts w:ascii="Arial" w:hAnsi="Arial" w:hint="default"/>
      </w:rPr>
    </w:lvl>
    <w:lvl w:ilvl="4" w:tplc="DAC8E0AE" w:tentative="1">
      <w:start w:val="1"/>
      <w:numFmt w:val="bullet"/>
      <w:lvlText w:val="•"/>
      <w:lvlJc w:val="left"/>
      <w:pPr>
        <w:tabs>
          <w:tab w:val="num" w:pos="3600"/>
        </w:tabs>
        <w:ind w:left="3600" w:hanging="360"/>
      </w:pPr>
      <w:rPr>
        <w:rFonts w:ascii="Arial" w:hAnsi="Arial" w:hint="default"/>
      </w:rPr>
    </w:lvl>
    <w:lvl w:ilvl="5" w:tplc="06180C78" w:tentative="1">
      <w:start w:val="1"/>
      <w:numFmt w:val="bullet"/>
      <w:lvlText w:val="•"/>
      <w:lvlJc w:val="left"/>
      <w:pPr>
        <w:tabs>
          <w:tab w:val="num" w:pos="4320"/>
        </w:tabs>
        <w:ind w:left="4320" w:hanging="360"/>
      </w:pPr>
      <w:rPr>
        <w:rFonts w:ascii="Arial" w:hAnsi="Arial" w:hint="default"/>
      </w:rPr>
    </w:lvl>
    <w:lvl w:ilvl="6" w:tplc="A7D40E2A" w:tentative="1">
      <w:start w:val="1"/>
      <w:numFmt w:val="bullet"/>
      <w:lvlText w:val="•"/>
      <w:lvlJc w:val="left"/>
      <w:pPr>
        <w:tabs>
          <w:tab w:val="num" w:pos="5040"/>
        </w:tabs>
        <w:ind w:left="5040" w:hanging="360"/>
      </w:pPr>
      <w:rPr>
        <w:rFonts w:ascii="Arial" w:hAnsi="Arial" w:hint="default"/>
      </w:rPr>
    </w:lvl>
    <w:lvl w:ilvl="7" w:tplc="E694680E" w:tentative="1">
      <w:start w:val="1"/>
      <w:numFmt w:val="bullet"/>
      <w:lvlText w:val="•"/>
      <w:lvlJc w:val="left"/>
      <w:pPr>
        <w:tabs>
          <w:tab w:val="num" w:pos="5760"/>
        </w:tabs>
        <w:ind w:left="5760" w:hanging="360"/>
      </w:pPr>
      <w:rPr>
        <w:rFonts w:ascii="Arial" w:hAnsi="Arial" w:hint="default"/>
      </w:rPr>
    </w:lvl>
    <w:lvl w:ilvl="8" w:tplc="594AC0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E201FC"/>
    <w:multiLevelType w:val="hybridMultilevel"/>
    <w:tmpl w:val="7FA09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F8E48EC"/>
    <w:multiLevelType w:val="hybridMultilevel"/>
    <w:tmpl w:val="96A6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01736"/>
    <w:multiLevelType w:val="hybridMultilevel"/>
    <w:tmpl w:val="4B9E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01"/>
    <w:rsid w:val="00003A15"/>
    <w:rsid w:val="00013887"/>
    <w:rsid w:val="00017555"/>
    <w:rsid w:val="00023498"/>
    <w:rsid w:val="00025FD2"/>
    <w:rsid w:val="000271C9"/>
    <w:rsid w:val="00030A0F"/>
    <w:rsid w:val="0003205E"/>
    <w:rsid w:val="00040819"/>
    <w:rsid w:val="000434F0"/>
    <w:rsid w:val="00043F7B"/>
    <w:rsid w:val="00047104"/>
    <w:rsid w:val="00047AB2"/>
    <w:rsid w:val="000570FD"/>
    <w:rsid w:val="000718B2"/>
    <w:rsid w:val="000822FF"/>
    <w:rsid w:val="00085E1C"/>
    <w:rsid w:val="000901B0"/>
    <w:rsid w:val="00097307"/>
    <w:rsid w:val="000A34EA"/>
    <w:rsid w:val="000A3A34"/>
    <w:rsid w:val="000B07A6"/>
    <w:rsid w:val="000C2F9F"/>
    <w:rsid w:val="000C4C34"/>
    <w:rsid w:val="000C7F08"/>
    <w:rsid w:val="000D1EEC"/>
    <w:rsid w:val="000E0A76"/>
    <w:rsid w:val="000F717B"/>
    <w:rsid w:val="00102462"/>
    <w:rsid w:val="00103238"/>
    <w:rsid w:val="00103C73"/>
    <w:rsid w:val="00112A82"/>
    <w:rsid w:val="001212D0"/>
    <w:rsid w:val="00122EA8"/>
    <w:rsid w:val="001265A6"/>
    <w:rsid w:val="00130091"/>
    <w:rsid w:val="0013496A"/>
    <w:rsid w:val="0014056E"/>
    <w:rsid w:val="00141A6A"/>
    <w:rsid w:val="00144EFC"/>
    <w:rsid w:val="00154745"/>
    <w:rsid w:val="001615B1"/>
    <w:rsid w:val="001627AD"/>
    <w:rsid w:val="001630F7"/>
    <w:rsid w:val="001709C0"/>
    <w:rsid w:val="00172CBC"/>
    <w:rsid w:val="00176060"/>
    <w:rsid w:val="00193D41"/>
    <w:rsid w:val="001A1EE4"/>
    <w:rsid w:val="001A79D8"/>
    <w:rsid w:val="001B1DF3"/>
    <w:rsid w:val="001B3FFB"/>
    <w:rsid w:val="001B497A"/>
    <w:rsid w:val="001B6281"/>
    <w:rsid w:val="001C11F3"/>
    <w:rsid w:val="001D2DB5"/>
    <w:rsid w:val="001D72DF"/>
    <w:rsid w:val="001E206C"/>
    <w:rsid w:val="002159BD"/>
    <w:rsid w:val="00217C0B"/>
    <w:rsid w:val="00222620"/>
    <w:rsid w:val="00224DDC"/>
    <w:rsid w:val="00241989"/>
    <w:rsid w:val="002461D3"/>
    <w:rsid w:val="002526E3"/>
    <w:rsid w:val="002537D7"/>
    <w:rsid w:val="002571ED"/>
    <w:rsid w:val="00257C4F"/>
    <w:rsid w:val="002656DA"/>
    <w:rsid w:val="00270766"/>
    <w:rsid w:val="002726C1"/>
    <w:rsid w:val="002729D8"/>
    <w:rsid w:val="00272C98"/>
    <w:rsid w:val="002859F9"/>
    <w:rsid w:val="002866A8"/>
    <w:rsid w:val="00294086"/>
    <w:rsid w:val="002A0AB5"/>
    <w:rsid w:val="002A24A7"/>
    <w:rsid w:val="002A34AB"/>
    <w:rsid w:val="002A5747"/>
    <w:rsid w:val="002B0DE4"/>
    <w:rsid w:val="002B3AE8"/>
    <w:rsid w:val="002B3CBE"/>
    <w:rsid w:val="002B5857"/>
    <w:rsid w:val="002C377B"/>
    <w:rsid w:val="002D0F77"/>
    <w:rsid w:val="002D1CA3"/>
    <w:rsid w:val="002E5395"/>
    <w:rsid w:val="002F29B4"/>
    <w:rsid w:val="00303859"/>
    <w:rsid w:val="0030755A"/>
    <w:rsid w:val="003156A5"/>
    <w:rsid w:val="003159A3"/>
    <w:rsid w:val="00316439"/>
    <w:rsid w:val="00317471"/>
    <w:rsid w:val="00320366"/>
    <w:rsid w:val="00320F6F"/>
    <w:rsid w:val="003278C0"/>
    <w:rsid w:val="00332A9E"/>
    <w:rsid w:val="00346772"/>
    <w:rsid w:val="003514E2"/>
    <w:rsid w:val="00351F27"/>
    <w:rsid w:val="003532FD"/>
    <w:rsid w:val="0035480D"/>
    <w:rsid w:val="003656F3"/>
    <w:rsid w:val="00370340"/>
    <w:rsid w:val="00371611"/>
    <w:rsid w:val="003718E8"/>
    <w:rsid w:val="00375DE7"/>
    <w:rsid w:val="00380324"/>
    <w:rsid w:val="00380FAD"/>
    <w:rsid w:val="00385A55"/>
    <w:rsid w:val="003A2FE4"/>
    <w:rsid w:val="003B5F01"/>
    <w:rsid w:val="003C0A49"/>
    <w:rsid w:val="003C12DC"/>
    <w:rsid w:val="003C7A40"/>
    <w:rsid w:val="003E56DD"/>
    <w:rsid w:val="003F07B5"/>
    <w:rsid w:val="003F3439"/>
    <w:rsid w:val="00400CF2"/>
    <w:rsid w:val="00402CA7"/>
    <w:rsid w:val="0041477F"/>
    <w:rsid w:val="004240FE"/>
    <w:rsid w:val="0043090A"/>
    <w:rsid w:val="00431616"/>
    <w:rsid w:val="00435308"/>
    <w:rsid w:val="004374B7"/>
    <w:rsid w:val="00445963"/>
    <w:rsid w:val="00450B7D"/>
    <w:rsid w:val="00462EBB"/>
    <w:rsid w:val="00466EA5"/>
    <w:rsid w:val="00467858"/>
    <w:rsid w:val="0047612F"/>
    <w:rsid w:val="00477C80"/>
    <w:rsid w:val="00482713"/>
    <w:rsid w:val="004900E2"/>
    <w:rsid w:val="004941C2"/>
    <w:rsid w:val="00496599"/>
    <w:rsid w:val="004A074F"/>
    <w:rsid w:val="004B7DE2"/>
    <w:rsid w:val="004D70F0"/>
    <w:rsid w:val="004E5AD7"/>
    <w:rsid w:val="004F3CD7"/>
    <w:rsid w:val="005107F2"/>
    <w:rsid w:val="00516345"/>
    <w:rsid w:val="00516B48"/>
    <w:rsid w:val="00517CA7"/>
    <w:rsid w:val="00520997"/>
    <w:rsid w:val="00521005"/>
    <w:rsid w:val="005232AC"/>
    <w:rsid w:val="00530BE9"/>
    <w:rsid w:val="00534198"/>
    <w:rsid w:val="00542706"/>
    <w:rsid w:val="005455B6"/>
    <w:rsid w:val="0055298E"/>
    <w:rsid w:val="005534CF"/>
    <w:rsid w:val="005558EF"/>
    <w:rsid w:val="005650EA"/>
    <w:rsid w:val="005672FA"/>
    <w:rsid w:val="00570306"/>
    <w:rsid w:val="0057690C"/>
    <w:rsid w:val="00580941"/>
    <w:rsid w:val="00581711"/>
    <w:rsid w:val="00597E02"/>
    <w:rsid w:val="005A1D54"/>
    <w:rsid w:val="005A383C"/>
    <w:rsid w:val="005A447F"/>
    <w:rsid w:val="005A5CDE"/>
    <w:rsid w:val="005C0182"/>
    <w:rsid w:val="005C16EB"/>
    <w:rsid w:val="005E1B10"/>
    <w:rsid w:val="005E1EFD"/>
    <w:rsid w:val="005E56C1"/>
    <w:rsid w:val="005E5A48"/>
    <w:rsid w:val="005E64EF"/>
    <w:rsid w:val="005F3561"/>
    <w:rsid w:val="00604392"/>
    <w:rsid w:val="0062246F"/>
    <w:rsid w:val="0062279C"/>
    <w:rsid w:val="006229AB"/>
    <w:rsid w:val="006256F3"/>
    <w:rsid w:val="006272C3"/>
    <w:rsid w:val="00634951"/>
    <w:rsid w:val="006429D8"/>
    <w:rsid w:val="00650382"/>
    <w:rsid w:val="0065665B"/>
    <w:rsid w:val="00671867"/>
    <w:rsid w:val="006779E8"/>
    <w:rsid w:val="0068400C"/>
    <w:rsid w:val="006A26C3"/>
    <w:rsid w:val="006C0530"/>
    <w:rsid w:val="006C5B7A"/>
    <w:rsid w:val="006C61C3"/>
    <w:rsid w:val="006E6DEC"/>
    <w:rsid w:val="006F1305"/>
    <w:rsid w:val="006F2E89"/>
    <w:rsid w:val="006F3453"/>
    <w:rsid w:val="006F4531"/>
    <w:rsid w:val="006F6001"/>
    <w:rsid w:val="007100CE"/>
    <w:rsid w:val="00710E6D"/>
    <w:rsid w:val="00724A80"/>
    <w:rsid w:val="00725165"/>
    <w:rsid w:val="00726007"/>
    <w:rsid w:val="00750F71"/>
    <w:rsid w:val="00754EEA"/>
    <w:rsid w:val="00756D87"/>
    <w:rsid w:val="0076038B"/>
    <w:rsid w:val="00766B1D"/>
    <w:rsid w:val="007751F7"/>
    <w:rsid w:val="007830E4"/>
    <w:rsid w:val="00790D62"/>
    <w:rsid w:val="007A37DC"/>
    <w:rsid w:val="007B7CB5"/>
    <w:rsid w:val="007C18F4"/>
    <w:rsid w:val="007C7271"/>
    <w:rsid w:val="007D1C33"/>
    <w:rsid w:val="007D36E0"/>
    <w:rsid w:val="007D5E6A"/>
    <w:rsid w:val="007D6B5F"/>
    <w:rsid w:val="007E6B1B"/>
    <w:rsid w:val="007F1851"/>
    <w:rsid w:val="007F52E4"/>
    <w:rsid w:val="007F777D"/>
    <w:rsid w:val="0080131C"/>
    <w:rsid w:val="00811893"/>
    <w:rsid w:val="00815145"/>
    <w:rsid w:val="00820F68"/>
    <w:rsid w:val="0082159A"/>
    <w:rsid w:val="00833271"/>
    <w:rsid w:val="00834993"/>
    <w:rsid w:val="0086114E"/>
    <w:rsid w:val="00863420"/>
    <w:rsid w:val="00865B6B"/>
    <w:rsid w:val="00867BC4"/>
    <w:rsid w:val="00871197"/>
    <w:rsid w:val="00872520"/>
    <w:rsid w:val="008736FA"/>
    <w:rsid w:val="00874ED3"/>
    <w:rsid w:val="008803A9"/>
    <w:rsid w:val="00891490"/>
    <w:rsid w:val="008A12F6"/>
    <w:rsid w:val="008A2C88"/>
    <w:rsid w:val="008A7951"/>
    <w:rsid w:val="008B776F"/>
    <w:rsid w:val="008E387C"/>
    <w:rsid w:val="008F0FCA"/>
    <w:rsid w:val="00904E90"/>
    <w:rsid w:val="00906DF9"/>
    <w:rsid w:val="0091296B"/>
    <w:rsid w:val="009159C4"/>
    <w:rsid w:val="0091729A"/>
    <w:rsid w:val="00917E1A"/>
    <w:rsid w:val="0092067A"/>
    <w:rsid w:val="00923F50"/>
    <w:rsid w:val="009245DC"/>
    <w:rsid w:val="009309E8"/>
    <w:rsid w:val="00933446"/>
    <w:rsid w:val="00933CA1"/>
    <w:rsid w:val="009724F9"/>
    <w:rsid w:val="00973E87"/>
    <w:rsid w:val="00975714"/>
    <w:rsid w:val="0098433F"/>
    <w:rsid w:val="00994DF7"/>
    <w:rsid w:val="009C2E34"/>
    <w:rsid w:val="009D571C"/>
    <w:rsid w:val="009F7692"/>
    <w:rsid w:val="00A00F5F"/>
    <w:rsid w:val="00A013C1"/>
    <w:rsid w:val="00A2107D"/>
    <w:rsid w:val="00A234C6"/>
    <w:rsid w:val="00A268B7"/>
    <w:rsid w:val="00A30946"/>
    <w:rsid w:val="00A35101"/>
    <w:rsid w:val="00A35FED"/>
    <w:rsid w:val="00A43365"/>
    <w:rsid w:val="00A465DF"/>
    <w:rsid w:val="00A554D0"/>
    <w:rsid w:val="00A669F2"/>
    <w:rsid w:val="00A67889"/>
    <w:rsid w:val="00A86F97"/>
    <w:rsid w:val="00A87C0C"/>
    <w:rsid w:val="00A905DD"/>
    <w:rsid w:val="00A94470"/>
    <w:rsid w:val="00AB1529"/>
    <w:rsid w:val="00AB571B"/>
    <w:rsid w:val="00AB59A8"/>
    <w:rsid w:val="00AB6F68"/>
    <w:rsid w:val="00AE5543"/>
    <w:rsid w:val="00AF596F"/>
    <w:rsid w:val="00AF7393"/>
    <w:rsid w:val="00B062F1"/>
    <w:rsid w:val="00B06C58"/>
    <w:rsid w:val="00B221F3"/>
    <w:rsid w:val="00B341F3"/>
    <w:rsid w:val="00B34BBE"/>
    <w:rsid w:val="00B50399"/>
    <w:rsid w:val="00B515B4"/>
    <w:rsid w:val="00B539ED"/>
    <w:rsid w:val="00B56BC7"/>
    <w:rsid w:val="00B570C4"/>
    <w:rsid w:val="00B57832"/>
    <w:rsid w:val="00B64331"/>
    <w:rsid w:val="00B65E01"/>
    <w:rsid w:val="00B6752A"/>
    <w:rsid w:val="00B71EB5"/>
    <w:rsid w:val="00B813CC"/>
    <w:rsid w:val="00BA193A"/>
    <w:rsid w:val="00BA2136"/>
    <w:rsid w:val="00BB6763"/>
    <w:rsid w:val="00BB72F6"/>
    <w:rsid w:val="00BC4101"/>
    <w:rsid w:val="00BC5580"/>
    <w:rsid w:val="00BD221D"/>
    <w:rsid w:val="00BE3D69"/>
    <w:rsid w:val="00BE5B8A"/>
    <w:rsid w:val="00BE5FA5"/>
    <w:rsid w:val="00BE7EAE"/>
    <w:rsid w:val="00BF19BF"/>
    <w:rsid w:val="00BF5281"/>
    <w:rsid w:val="00BF683A"/>
    <w:rsid w:val="00C00030"/>
    <w:rsid w:val="00C002B6"/>
    <w:rsid w:val="00C050B9"/>
    <w:rsid w:val="00C075C0"/>
    <w:rsid w:val="00C1454D"/>
    <w:rsid w:val="00C14D81"/>
    <w:rsid w:val="00C154BF"/>
    <w:rsid w:val="00C27838"/>
    <w:rsid w:val="00C36B13"/>
    <w:rsid w:val="00C4075A"/>
    <w:rsid w:val="00C538C6"/>
    <w:rsid w:val="00C62652"/>
    <w:rsid w:val="00C632F3"/>
    <w:rsid w:val="00C657FD"/>
    <w:rsid w:val="00C65C2A"/>
    <w:rsid w:val="00C71447"/>
    <w:rsid w:val="00C72FC3"/>
    <w:rsid w:val="00C82400"/>
    <w:rsid w:val="00C84E67"/>
    <w:rsid w:val="00C87023"/>
    <w:rsid w:val="00C91C37"/>
    <w:rsid w:val="00CA0BA9"/>
    <w:rsid w:val="00CA12F0"/>
    <w:rsid w:val="00CA76EE"/>
    <w:rsid w:val="00CB228D"/>
    <w:rsid w:val="00CD1925"/>
    <w:rsid w:val="00CD2BFC"/>
    <w:rsid w:val="00CD4182"/>
    <w:rsid w:val="00CD4F23"/>
    <w:rsid w:val="00CD613E"/>
    <w:rsid w:val="00CD678C"/>
    <w:rsid w:val="00CE3CBA"/>
    <w:rsid w:val="00CF01FA"/>
    <w:rsid w:val="00D04554"/>
    <w:rsid w:val="00D0536F"/>
    <w:rsid w:val="00D12A23"/>
    <w:rsid w:val="00D14815"/>
    <w:rsid w:val="00D16027"/>
    <w:rsid w:val="00D20C40"/>
    <w:rsid w:val="00D22F02"/>
    <w:rsid w:val="00D365FE"/>
    <w:rsid w:val="00D5247A"/>
    <w:rsid w:val="00D54A61"/>
    <w:rsid w:val="00D604B1"/>
    <w:rsid w:val="00D606AB"/>
    <w:rsid w:val="00D668E3"/>
    <w:rsid w:val="00D741C9"/>
    <w:rsid w:val="00D76B79"/>
    <w:rsid w:val="00D85025"/>
    <w:rsid w:val="00D92200"/>
    <w:rsid w:val="00D956F3"/>
    <w:rsid w:val="00D97648"/>
    <w:rsid w:val="00DB026B"/>
    <w:rsid w:val="00DB4D2A"/>
    <w:rsid w:val="00DC29BC"/>
    <w:rsid w:val="00DC3E23"/>
    <w:rsid w:val="00DD42A2"/>
    <w:rsid w:val="00DD51F3"/>
    <w:rsid w:val="00DD6B47"/>
    <w:rsid w:val="00DE410F"/>
    <w:rsid w:val="00DE6372"/>
    <w:rsid w:val="00DE79A0"/>
    <w:rsid w:val="00DF0096"/>
    <w:rsid w:val="00DF4772"/>
    <w:rsid w:val="00DF7BF7"/>
    <w:rsid w:val="00E02FEC"/>
    <w:rsid w:val="00E0535F"/>
    <w:rsid w:val="00E0589F"/>
    <w:rsid w:val="00E169CA"/>
    <w:rsid w:val="00E178ED"/>
    <w:rsid w:val="00E2329C"/>
    <w:rsid w:val="00E25116"/>
    <w:rsid w:val="00E40AEF"/>
    <w:rsid w:val="00E53743"/>
    <w:rsid w:val="00E64C29"/>
    <w:rsid w:val="00E73EA8"/>
    <w:rsid w:val="00E752F6"/>
    <w:rsid w:val="00E77337"/>
    <w:rsid w:val="00E827B4"/>
    <w:rsid w:val="00E938A8"/>
    <w:rsid w:val="00EB196D"/>
    <w:rsid w:val="00EB3FC6"/>
    <w:rsid w:val="00EB4EF2"/>
    <w:rsid w:val="00EC1074"/>
    <w:rsid w:val="00EC2A7C"/>
    <w:rsid w:val="00EC67BE"/>
    <w:rsid w:val="00ED47DC"/>
    <w:rsid w:val="00ED5B99"/>
    <w:rsid w:val="00EE23B3"/>
    <w:rsid w:val="00EE2A89"/>
    <w:rsid w:val="00EF0A5A"/>
    <w:rsid w:val="00F00435"/>
    <w:rsid w:val="00F00F55"/>
    <w:rsid w:val="00F12D3F"/>
    <w:rsid w:val="00F14064"/>
    <w:rsid w:val="00F153B1"/>
    <w:rsid w:val="00F2011C"/>
    <w:rsid w:val="00F2712A"/>
    <w:rsid w:val="00F3211C"/>
    <w:rsid w:val="00F35450"/>
    <w:rsid w:val="00F43220"/>
    <w:rsid w:val="00F54ED1"/>
    <w:rsid w:val="00F65134"/>
    <w:rsid w:val="00F707BB"/>
    <w:rsid w:val="00F730C2"/>
    <w:rsid w:val="00F75B4D"/>
    <w:rsid w:val="00F778FF"/>
    <w:rsid w:val="00F77F16"/>
    <w:rsid w:val="00FB11D4"/>
    <w:rsid w:val="00FB3679"/>
    <w:rsid w:val="00FB71D3"/>
    <w:rsid w:val="00FC5A20"/>
    <w:rsid w:val="00FC746E"/>
    <w:rsid w:val="00FD28EB"/>
    <w:rsid w:val="00FD2E83"/>
    <w:rsid w:val="00FD59C7"/>
    <w:rsid w:val="00FE0508"/>
    <w:rsid w:val="00FE6179"/>
    <w:rsid w:val="00FF0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C5B3"/>
  <w15:docId w15:val="{7B223733-70DE-485E-882F-E97BBE3B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F75B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B4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75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75B4D"/>
  </w:style>
  <w:style w:type="character" w:styleId="Hyperlink">
    <w:name w:val="Hyperlink"/>
    <w:basedOn w:val="DefaultParagraphFont"/>
    <w:uiPriority w:val="99"/>
    <w:unhideWhenUsed/>
    <w:rsid w:val="00F75B4D"/>
    <w:rPr>
      <w:color w:val="0000FF"/>
      <w:u w:val="single"/>
    </w:rPr>
  </w:style>
  <w:style w:type="paragraph" w:styleId="ListParagraph">
    <w:name w:val="List Paragraph"/>
    <w:basedOn w:val="Normal"/>
    <w:uiPriority w:val="34"/>
    <w:qFormat/>
    <w:rsid w:val="00B515B4"/>
    <w:pPr>
      <w:ind w:left="720"/>
      <w:contextualSpacing/>
    </w:pPr>
  </w:style>
  <w:style w:type="paragraph" w:styleId="EndnoteText">
    <w:name w:val="endnote text"/>
    <w:basedOn w:val="Normal"/>
    <w:link w:val="EndnoteTextChar"/>
    <w:uiPriority w:val="99"/>
    <w:semiHidden/>
    <w:unhideWhenUsed/>
    <w:rsid w:val="005A5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CDE"/>
    <w:rPr>
      <w:sz w:val="20"/>
      <w:szCs w:val="20"/>
    </w:rPr>
  </w:style>
  <w:style w:type="character" w:styleId="EndnoteReference">
    <w:name w:val="endnote reference"/>
    <w:basedOn w:val="DefaultParagraphFont"/>
    <w:uiPriority w:val="99"/>
    <w:semiHidden/>
    <w:unhideWhenUsed/>
    <w:rsid w:val="005A5CDE"/>
    <w:rPr>
      <w:vertAlign w:val="superscript"/>
    </w:rPr>
  </w:style>
  <w:style w:type="character" w:styleId="CommentReference">
    <w:name w:val="annotation reference"/>
    <w:basedOn w:val="DefaultParagraphFont"/>
    <w:uiPriority w:val="99"/>
    <w:semiHidden/>
    <w:unhideWhenUsed/>
    <w:rsid w:val="005E5A48"/>
    <w:rPr>
      <w:sz w:val="16"/>
      <w:szCs w:val="16"/>
    </w:rPr>
  </w:style>
  <w:style w:type="paragraph" w:styleId="CommentText">
    <w:name w:val="annotation text"/>
    <w:basedOn w:val="Normal"/>
    <w:link w:val="CommentTextChar"/>
    <w:uiPriority w:val="99"/>
    <w:semiHidden/>
    <w:unhideWhenUsed/>
    <w:rsid w:val="005E5A48"/>
    <w:pPr>
      <w:spacing w:line="240" w:lineRule="auto"/>
    </w:pPr>
    <w:rPr>
      <w:sz w:val="20"/>
      <w:szCs w:val="20"/>
    </w:rPr>
  </w:style>
  <w:style w:type="character" w:customStyle="1" w:styleId="CommentTextChar">
    <w:name w:val="Comment Text Char"/>
    <w:basedOn w:val="DefaultParagraphFont"/>
    <w:link w:val="CommentText"/>
    <w:uiPriority w:val="99"/>
    <w:semiHidden/>
    <w:rsid w:val="005E5A48"/>
    <w:rPr>
      <w:sz w:val="20"/>
      <w:szCs w:val="20"/>
    </w:rPr>
  </w:style>
  <w:style w:type="paragraph" w:styleId="CommentSubject">
    <w:name w:val="annotation subject"/>
    <w:basedOn w:val="CommentText"/>
    <w:next w:val="CommentText"/>
    <w:link w:val="CommentSubjectChar"/>
    <w:uiPriority w:val="99"/>
    <w:semiHidden/>
    <w:unhideWhenUsed/>
    <w:rsid w:val="005E5A48"/>
    <w:rPr>
      <w:b/>
      <w:bCs/>
    </w:rPr>
  </w:style>
  <w:style w:type="character" w:customStyle="1" w:styleId="CommentSubjectChar">
    <w:name w:val="Comment Subject Char"/>
    <w:basedOn w:val="CommentTextChar"/>
    <w:link w:val="CommentSubject"/>
    <w:uiPriority w:val="99"/>
    <w:semiHidden/>
    <w:rsid w:val="005E5A48"/>
    <w:rPr>
      <w:b/>
      <w:bCs/>
      <w:sz w:val="20"/>
      <w:szCs w:val="20"/>
    </w:rPr>
  </w:style>
  <w:style w:type="paragraph" w:styleId="BalloonText">
    <w:name w:val="Balloon Text"/>
    <w:basedOn w:val="Normal"/>
    <w:link w:val="BalloonTextChar"/>
    <w:uiPriority w:val="99"/>
    <w:semiHidden/>
    <w:unhideWhenUsed/>
    <w:rsid w:val="005E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48"/>
    <w:rPr>
      <w:rFonts w:ascii="Tahoma" w:hAnsi="Tahoma" w:cs="Tahoma"/>
      <w:sz w:val="16"/>
      <w:szCs w:val="16"/>
    </w:rPr>
  </w:style>
  <w:style w:type="paragraph" w:styleId="FootnoteText">
    <w:name w:val="footnote text"/>
    <w:basedOn w:val="Normal"/>
    <w:link w:val="FootnoteTextChar"/>
    <w:uiPriority w:val="99"/>
    <w:semiHidden/>
    <w:unhideWhenUsed/>
    <w:rsid w:val="00E82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7B4"/>
    <w:rPr>
      <w:sz w:val="20"/>
      <w:szCs w:val="20"/>
    </w:rPr>
  </w:style>
  <w:style w:type="character" w:styleId="FootnoteReference">
    <w:name w:val="footnote reference"/>
    <w:basedOn w:val="DefaultParagraphFont"/>
    <w:uiPriority w:val="99"/>
    <w:semiHidden/>
    <w:unhideWhenUsed/>
    <w:rsid w:val="00E827B4"/>
    <w:rPr>
      <w:vertAlign w:val="superscript"/>
    </w:rPr>
  </w:style>
  <w:style w:type="paragraph" w:styleId="Revision">
    <w:name w:val="Revision"/>
    <w:hidden/>
    <w:uiPriority w:val="99"/>
    <w:semiHidden/>
    <w:rsid w:val="006C5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5849">
      <w:bodyDiv w:val="1"/>
      <w:marLeft w:val="0"/>
      <w:marRight w:val="0"/>
      <w:marTop w:val="0"/>
      <w:marBottom w:val="0"/>
      <w:divBdr>
        <w:top w:val="none" w:sz="0" w:space="0" w:color="auto"/>
        <w:left w:val="none" w:sz="0" w:space="0" w:color="auto"/>
        <w:bottom w:val="none" w:sz="0" w:space="0" w:color="auto"/>
        <w:right w:val="none" w:sz="0" w:space="0" w:color="auto"/>
      </w:divBdr>
    </w:div>
    <w:div w:id="126747120">
      <w:bodyDiv w:val="1"/>
      <w:marLeft w:val="0"/>
      <w:marRight w:val="0"/>
      <w:marTop w:val="0"/>
      <w:marBottom w:val="0"/>
      <w:divBdr>
        <w:top w:val="none" w:sz="0" w:space="0" w:color="auto"/>
        <w:left w:val="none" w:sz="0" w:space="0" w:color="auto"/>
        <w:bottom w:val="none" w:sz="0" w:space="0" w:color="auto"/>
        <w:right w:val="none" w:sz="0" w:space="0" w:color="auto"/>
      </w:divBdr>
    </w:div>
    <w:div w:id="257445356">
      <w:bodyDiv w:val="1"/>
      <w:marLeft w:val="0"/>
      <w:marRight w:val="0"/>
      <w:marTop w:val="0"/>
      <w:marBottom w:val="0"/>
      <w:divBdr>
        <w:top w:val="none" w:sz="0" w:space="0" w:color="auto"/>
        <w:left w:val="none" w:sz="0" w:space="0" w:color="auto"/>
        <w:bottom w:val="none" w:sz="0" w:space="0" w:color="auto"/>
        <w:right w:val="none" w:sz="0" w:space="0" w:color="auto"/>
      </w:divBdr>
    </w:div>
    <w:div w:id="1154182611">
      <w:bodyDiv w:val="1"/>
      <w:marLeft w:val="0"/>
      <w:marRight w:val="0"/>
      <w:marTop w:val="0"/>
      <w:marBottom w:val="0"/>
      <w:divBdr>
        <w:top w:val="none" w:sz="0" w:space="0" w:color="auto"/>
        <w:left w:val="none" w:sz="0" w:space="0" w:color="auto"/>
        <w:bottom w:val="none" w:sz="0" w:space="0" w:color="auto"/>
        <w:right w:val="none" w:sz="0" w:space="0" w:color="auto"/>
      </w:divBdr>
      <w:divsChild>
        <w:div w:id="1337227404">
          <w:marLeft w:val="0"/>
          <w:marRight w:val="0"/>
          <w:marTop w:val="0"/>
          <w:marBottom w:val="0"/>
          <w:divBdr>
            <w:top w:val="none" w:sz="0" w:space="0" w:color="auto"/>
            <w:left w:val="none" w:sz="0" w:space="0" w:color="auto"/>
            <w:bottom w:val="none" w:sz="0" w:space="0" w:color="auto"/>
            <w:right w:val="none" w:sz="0" w:space="0" w:color="auto"/>
          </w:divBdr>
        </w:div>
        <w:div w:id="1088118132">
          <w:marLeft w:val="0"/>
          <w:marRight w:val="0"/>
          <w:marTop w:val="0"/>
          <w:marBottom w:val="0"/>
          <w:divBdr>
            <w:top w:val="none" w:sz="0" w:space="0" w:color="auto"/>
            <w:left w:val="none" w:sz="0" w:space="0" w:color="auto"/>
            <w:bottom w:val="none" w:sz="0" w:space="0" w:color="auto"/>
            <w:right w:val="none" w:sz="0" w:space="0" w:color="auto"/>
          </w:divBdr>
        </w:div>
      </w:divsChild>
    </w:div>
    <w:div w:id="1484008874">
      <w:bodyDiv w:val="1"/>
      <w:marLeft w:val="0"/>
      <w:marRight w:val="0"/>
      <w:marTop w:val="0"/>
      <w:marBottom w:val="0"/>
      <w:divBdr>
        <w:top w:val="none" w:sz="0" w:space="0" w:color="auto"/>
        <w:left w:val="none" w:sz="0" w:space="0" w:color="auto"/>
        <w:bottom w:val="none" w:sz="0" w:space="0" w:color="auto"/>
        <w:right w:val="none" w:sz="0" w:space="0" w:color="auto"/>
      </w:divBdr>
    </w:div>
    <w:div w:id="1581215965">
      <w:bodyDiv w:val="1"/>
      <w:marLeft w:val="0"/>
      <w:marRight w:val="0"/>
      <w:marTop w:val="0"/>
      <w:marBottom w:val="0"/>
      <w:divBdr>
        <w:top w:val="none" w:sz="0" w:space="0" w:color="auto"/>
        <w:left w:val="none" w:sz="0" w:space="0" w:color="auto"/>
        <w:bottom w:val="none" w:sz="0" w:space="0" w:color="auto"/>
        <w:right w:val="none" w:sz="0" w:space="0" w:color="auto"/>
      </w:divBdr>
    </w:div>
    <w:div w:id="1782919965">
      <w:bodyDiv w:val="1"/>
      <w:marLeft w:val="0"/>
      <w:marRight w:val="0"/>
      <w:marTop w:val="0"/>
      <w:marBottom w:val="0"/>
      <w:divBdr>
        <w:top w:val="none" w:sz="0" w:space="0" w:color="auto"/>
        <w:left w:val="none" w:sz="0" w:space="0" w:color="auto"/>
        <w:bottom w:val="none" w:sz="0" w:space="0" w:color="auto"/>
        <w:right w:val="none" w:sz="0" w:space="0" w:color="auto"/>
      </w:divBdr>
      <w:divsChild>
        <w:div w:id="128714536">
          <w:marLeft w:val="994"/>
          <w:marRight w:val="0"/>
          <w:marTop w:val="0"/>
          <w:marBottom w:val="0"/>
          <w:divBdr>
            <w:top w:val="none" w:sz="0" w:space="0" w:color="auto"/>
            <w:left w:val="none" w:sz="0" w:space="0" w:color="auto"/>
            <w:bottom w:val="none" w:sz="0" w:space="0" w:color="auto"/>
            <w:right w:val="none" w:sz="0" w:space="0" w:color="auto"/>
          </w:divBdr>
        </w:div>
        <w:div w:id="370301231">
          <w:marLeft w:val="994"/>
          <w:marRight w:val="0"/>
          <w:marTop w:val="0"/>
          <w:marBottom w:val="0"/>
          <w:divBdr>
            <w:top w:val="none" w:sz="0" w:space="0" w:color="auto"/>
            <w:left w:val="none" w:sz="0" w:space="0" w:color="auto"/>
            <w:bottom w:val="none" w:sz="0" w:space="0" w:color="auto"/>
            <w:right w:val="none" w:sz="0" w:space="0" w:color="auto"/>
          </w:divBdr>
        </w:div>
        <w:div w:id="545871477">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j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569A-E6DF-4A6D-BA9E-3913BBC7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Nolan</dc:creator>
  <cp:lastModifiedBy>Dicanio, Theresa K</cp:lastModifiedBy>
  <cp:revision>2</cp:revision>
  <cp:lastPrinted>2017-04-19T18:41:00Z</cp:lastPrinted>
  <dcterms:created xsi:type="dcterms:W3CDTF">2017-07-03T15:20:00Z</dcterms:created>
  <dcterms:modified xsi:type="dcterms:W3CDTF">2017-07-03T15:20:00Z</dcterms:modified>
</cp:coreProperties>
</file>